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4000000">
      <w:pPr>
        <w:pStyle w:val="Style_1"/>
        <w:spacing w:after="0" w:before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63" y="0"/>
                <wp:lineTo x="-63" y="20835"/>
                <wp:lineTo x="20905" y="20835"/>
                <wp:lineTo x="20905" y="0"/>
                <wp:lineTo x="-63" y="0"/>
              </wp:wrapPolygon>
            </wp:wrapTight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5000000">
      <w:pPr>
        <w:pStyle w:val="Style_1"/>
        <w:spacing w:after="0" w:before="0" w:line="360" w:lineRule="auto"/>
        <w:ind/>
        <w:jc w:val="center"/>
        <w:rPr>
          <w:rFonts w:ascii="Times New Roman" w:hAnsi="Times New Roman"/>
          <w:sz w:val="32"/>
        </w:rPr>
      </w:pPr>
    </w:p>
    <w:p w14:paraId="0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7000000">
      <w:pPr>
        <w:pStyle w:val="Style_1"/>
        <w:spacing w:after="0" w:before="0" w:line="240" w:lineRule="auto"/>
        <w:ind/>
        <w:rPr>
          <w:rFonts w:ascii="Times New Roman" w:hAnsi="Times New Roman"/>
          <w:b w:val="1"/>
          <w:sz w:val="32"/>
        </w:rPr>
      </w:pPr>
    </w:p>
    <w:p w14:paraId="0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C000000">
      <w:pPr>
        <w:pStyle w:val="Style_1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0D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0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E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 xml:space="preserve">О памятнике природы регионального значения </w:t>
            </w:r>
          </w:p>
          <w:p w14:paraId="13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«Мыс Южный»</w:t>
            </w:r>
          </w:p>
        </w:tc>
      </w:tr>
    </w:tbl>
    <w:p w14:paraId="1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5000000">
      <w:pPr>
        <w:pStyle w:val="Style_1"/>
        <w:spacing w:after="0" w:before="0" w:line="216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6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7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8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9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A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«Мыс Южный» согласно приложению 1 к настоящему постановлению;</w:t>
      </w:r>
    </w:p>
    <w:p w14:paraId="1B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«Мыс Южный» согласно приложению 2 к настоящему постановлению.</w:t>
      </w:r>
    </w:p>
    <w:p w14:paraId="1C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D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2220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E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1F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0000000">
            <w:pPr>
              <w:pStyle w:val="Style_1"/>
              <w:widowControl w:val="0"/>
              <w:spacing w:after="0" w:before="0" w:line="240" w:lineRule="auto"/>
              <w:ind w:hanging="3" w:left="3" w:right="0"/>
              <w:jc w:val="left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[горизонтальный штамп подписи 1]</w:t>
            </w:r>
            <w:bookmarkEnd w:id="2"/>
          </w:p>
          <w:p w14:paraId="21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2000000">
            <w:pPr>
              <w:pStyle w:val="Style_1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Е.А. Чекин</w:t>
            </w:r>
          </w:p>
        </w:tc>
      </w:tr>
    </w:tbl>
    <w:p w14:paraId="24000000">
      <w:pPr>
        <w:pStyle w:val="Style_1"/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9"/>
        <w:gridCol w:w="482"/>
        <w:gridCol w:w="3666"/>
        <w:gridCol w:w="480"/>
        <w:gridCol w:w="1872"/>
        <w:gridCol w:w="487"/>
        <w:gridCol w:w="1693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2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 xml:space="preserve">Приложение </w:t>
            </w:r>
            <w:bookmarkStart w:id="3" w:name="_GoBack"/>
            <w:bookmarkEnd w:id="3"/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1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2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3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Положение</w:t>
      </w:r>
    </w:p>
    <w:p w14:paraId="3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о памятнике природы регионального значения </w:t>
      </w:r>
    </w:p>
    <w:p w14:paraId="3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«</w:t>
      </w:r>
      <w:r>
        <w:rPr>
          <w:rFonts w:ascii="Times New Roman" w:hAnsi="Times New Roman"/>
          <w:sz w:val="28"/>
        </w:rPr>
        <w:t xml:space="preserve">Мыс </w:t>
      </w:r>
      <w:r>
        <w:rPr>
          <w:rFonts w:ascii="Times New Roman" w:hAnsi="Times New Roman"/>
          <w:b w:val="0"/>
          <w:sz w:val="28"/>
        </w:rPr>
        <w:t xml:space="preserve">Южный» </w:t>
      </w:r>
    </w:p>
    <w:p w14:paraId="3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C000000">
      <w:pPr>
        <w:pStyle w:val="Style_1"/>
        <w:tabs>
          <w:tab w:leader="none" w:pos="708" w:val="clear"/>
          <w:tab w:leader="none" w:pos="3686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D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3E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«Мыс Южный» (далее – Памятник природы).</w:t>
      </w:r>
    </w:p>
    <w:p w14:paraId="3F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крае, относится к объектам общенационального достояния, входит в состав водно-болотного угодья «Утхолок», имеющего международное значение главным образом в качестве местообитания водоплавающих птиц.</w:t>
      </w:r>
    </w:p>
    <w:p w14:paraId="40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1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сохранение в естественном состоянии ценного в экологическом, научном, природоохранном и эстетическом отношениях природного комплекса, представленного горно-скалистым участком охотоморского побережья – выступающим на 2,5 км в море мысом Южный полуострова Утхолокский, образованного отвесными клифами высотой до 200 м над уровнем моря, сложенными терригенными породами палеоценового возраста, с отходящим от него к югу на 1,2 км осыхающим в отлив каменистым рифом, подводными камнями и кекурами, высота самого южного из которых составляет 22,0 м над уровнем моря,  а также узким морским пляжем с рифами как среды обитания морских млекопитающих, морских колониальных и редких видов хищных птиц;  </w:t>
      </w:r>
    </w:p>
    <w:p w14:paraId="42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охрана редких видов животных, растений и грибов, занесенных в Красную книгу Камчатского края и Красную книгу Российской Федерации, таких как орлан-белохвост </w:t>
      </w:r>
      <w:r>
        <w:rPr>
          <w:rFonts w:ascii="Times New Roman" w:hAnsi="Times New Roman"/>
          <w:i w:val="1"/>
          <w:sz w:val="28"/>
        </w:rPr>
        <w:t>Haliaeetus albicilla</w:t>
      </w:r>
      <w:r>
        <w:rPr>
          <w:rFonts w:ascii="Times New Roman" w:hAnsi="Times New Roman"/>
          <w:sz w:val="28"/>
        </w:rPr>
        <w:t xml:space="preserve">, белоплечий орлан </w:t>
      </w:r>
      <w:r>
        <w:rPr>
          <w:rFonts w:ascii="Times New Roman" w:hAnsi="Times New Roman"/>
          <w:i w:val="1"/>
          <w:sz w:val="28"/>
        </w:rPr>
        <w:t>Haliaeetus pelagicus</w:t>
      </w:r>
      <w:r>
        <w:rPr>
          <w:rFonts w:ascii="Times New Roman" w:hAnsi="Times New Roman"/>
          <w:sz w:val="28"/>
        </w:rPr>
        <w:t xml:space="preserve">, сапсан </w:t>
      </w:r>
      <w:r>
        <w:rPr>
          <w:rFonts w:ascii="Times New Roman" w:hAnsi="Times New Roman"/>
          <w:i w:val="1"/>
          <w:sz w:val="28"/>
        </w:rPr>
        <w:t>Falco peregrinus harterti</w:t>
      </w:r>
      <w:r>
        <w:rPr>
          <w:rFonts w:ascii="Times New Roman" w:hAnsi="Times New Roman"/>
          <w:sz w:val="28"/>
        </w:rPr>
        <w:t>, беркут Aquila chrysaetos kamtschatica, сохранение среды их обитания;</w:t>
      </w:r>
    </w:p>
    <w:p w14:paraId="4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b w:val="0"/>
          <w:sz w:val="28"/>
          <w:shd w:fill="FFD821" w:val="clear"/>
        </w:rPr>
      </w:pPr>
      <w:r>
        <w:rPr>
          <w:rFonts w:ascii="Times New Roman" w:hAnsi="Times New Roman"/>
          <w:sz w:val="28"/>
        </w:rPr>
        <w:t xml:space="preserve">3) охраны лежбищ, залежек и среды обитания морских млекопитающих, прежде всего ларги </w:t>
      </w:r>
      <w:r>
        <w:rPr>
          <w:rFonts w:ascii="Times New Roman" w:hAnsi="Times New Roman"/>
          <w:i w:val="1"/>
          <w:sz w:val="28"/>
        </w:rPr>
        <w:t xml:space="preserve">Phoca larga, </w:t>
      </w:r>
      <w:r>
        <w:rPr>
          <w:rFonts w:ascii="Times New Roman" w:hAnsi="Times New Roman"/>
          <w:i w:val="0"/>
          <w:sz w:val="28"/>
        </w:rPr>
        <w:t xml:space="preserve">а также </w:t>
      </w:r>
      <w:r>
        <w:rPr>
          <w:rFonts w:ascii="Times New Roman" w:hAnsi="Times New Roman"/>
          <w:sz w:val="28"/>
        </w:rPr>
        <w:t xml:space="preserve">акибы </w:t>
      </w:r>
      <w:r>
        <w:rPr>
          <w:rFonts w:ascii="Times New Roman" w:hAnsi="Times New Roman"/>
          <w:i w:val="1"/>
          <w:sz w:val="28"/>
        </w:rPr>
        <w:t xml:space="preserve">Phoca hispida krascheninnikovi </w:t>
      </w:r>
      <w:r>
        <w:rPr>
          <w:rFonts w:ascii="Times New Roman" w:hAnsi="Times New Roman"/>
          <w:i w:val="0"/>
          <w:sz w:val="28"/>
        </w:rPr>
        <w:t>и</w:t>
      </w:r>
      <w:r>
        <w:rPr>
          <w:rFonts w:ascii="Times New Roman" w:hAnsi="Times New Roman"/>
          <w:b w:val="0"/>
          <w:i w:val="0"/>
          <w:sz w:val="28"/>
        </w:rPr>
        <w:t xml:space="preserve"> л</w:t>
      </w:r>
      <w:r>
        <w:rPr>
          <w:rFonts w:ascii="Times New Roman" w:hAnsi="Times New Roman"/>
          <w:sz w:val="28"/>
        </w:rPr>
        <w:t xml:space="preserve">ахтака </w:t>
      </w:r>
      <w:r>
        <w:rPr>
          <w:rFonts w:ascii="Times New Roman" w:hAnsi="Times New Roman"/>
          <w:i w:val="1"/>
          <w:sz w:val="28"/>
        </w:rPr>
        <w:t>Erignathus barbatus nauticus</w:t>
      </w:r>
      <w:r>
        <w:rPr>
          <w:rFonts w:ascii="Times New Roman" w:hAnsi="Times New Roman"/>
          <w:sz w:val="28"/>
        </w:rPr>
        <w:t xml:space="preserve">, охрана береговой колонии черношапочного сурка </w:t>
      </w:r>
      <w:r>
        <w:rPr>
          <w:rFonts w:ascii="Times New Roman" w:hAnsi="Times New Roman"/>
          <w:b w:val="0"/>
          <w:i w:val="1"/>
          <w:sz w:val="28"/>
        </w:rPr>
        <w:t>Marmota camtschatica</w:t>
      </w:r>
      <w:r>
        <w:rPr>
          <w:rFonts w:ascii="Times New Roman" w:hAnsi="Times New Roman"/>
          <w:b w:val="0"/>
          <w:sz w:val="28"/>
        </w:rPr>
        <w:t>;</w:t>
      </w:r>
    </w:p>
    <w:p w14:paraId="4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охрана мест гнездования 4 видов морских колониальных птиц, общая численность которых превышает 0,6 тыс. пар. </w:t>
      </w:r>
    </w:p>
    <w:p w14:paraId="4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минимизация негативного воздействия на естественные экологические системы прибрежной части Охотского моря при осуществлении туризма;</w:t>
      </w:r>
    </w:p>
    <w:p w14:paraId="4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проведение научных исследований;</w:t>
      </w:r>
    </w:p>
    <w:p w14:paraId="4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государственный экологический мониторинг (государственный мониторинг окружающей среды);</w:t>
      </w:r>
    </w:p>
    <w:p w14:paraId="48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экологическое просвещение населения.</w:t>
      </w:r>
    </w:p>
    <w:p w14:paraId="49000000">
      <w:pPr>
        <w:pStyle w:val="Style_1"/>
        <w:tabs>
          <w:tab w:leader="none" w:pos="708" w:val="clear"/>
          <w:tab w:leader="none" w:pos="993" w:val="left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от 28.12.1983 № 562 «О 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без ограничения срока его функционирования.</w:t>
      </w:r>
    </w:p>
    <w:p w14:paraId="4A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B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221,21 га. </w:t>
      </w:r>
    </w:p>
    <w:p w14:paraId="4C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D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E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F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50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 пунктами 1 и 2 части 19 настоящего Положения.</w:t>
      </w:r>
    </w:p>
    <w:p w14:paraId="51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2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3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4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5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6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7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8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59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в Тигильском муниципальном районе Камчатского края, в 3,1 км к северо-западу от устья реки Утхолок, включает мыс Южный полуострова Утхолокский и прилегающие к нему участки охотоморского побережья. </w:t>
      </w:r>
    </w:p>
    <w:p w14:paraId="5A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Памятник природы устанавливается в следующих границах: </w:t>
      </w:r>
    </w:p>
    <w:p w14:paraId="5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северо-западная и северо-восточная граница: от характерной точки 25 с географическими координатами 57 градусов 43 минуты 9.5 секунды северной широты и 156 градусов 46 минут 31.8 секунды восточной долготы, расположенной на побережье Охотского моря в юго-западной части мыса Южный на расстоянии 528,8 м к юго-западу от высотной отметки 129,0 м над уровнем моря, проходит в общем северо-западном и северо-восточном направлении на протяжении 2907,4 м  по береговой линии Охотского моря в период максимального отлива через характерные точки 26–48 до характерной точки 49 с географическими координатами 57 градусов 44 минуты 29.0 секунд северной широты и 156 градусов 47 минут 33.0 секунды восточной долготы, расположенной на побережье Охотского моря, в 786,7 м к юго-западу от высотной отметки 259,0 м над уровнем моря;</w:t>
      </w:r>
    </w:p>
    <w:p w14:paraId="5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юго-восточная граница: от характерной точки 49 прямой линией в юго-восточном направлении на протяжении 2052,3 м до характерной точки 1 с географическими координатами 57 градусов 43 минуты 32.1 секунды северной широты и 156 градусов 48 минут 37.0 секунд восточной долготы, расположенной на побережье Охотского моря, в 202,8 м к восток-юго-востоку от устья ручья Рыбный;</w:t>
      </w:r>
    </w:p>
    <w:p w14:paraId="5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южная и юго-западная граница: от характерной точки 1 в общем западном направлении по береговой линии Охотского моря в период максимального отлива на протяжении 1106,3 м через характерные точки 2–6 до характерной точки 8 с географическими координатами 57 градусов 43 минуты 41.2 секунды северной широты и 156 градусов 47 минут 32.2 секунды восточной долготы, расположенной на побережье Охотского моря, в 1253,5 м к западу от устья ручья Рыбный; далее от характерной точки 8 по береговой линии Охотского моря в период максимального отлива в общем юго-западном направлении на протяжении 684,5 м через характерные точки 9–16 до характерной точки 17  с географическими координатами 57 градусов 43 минуты 10.8 секунды северной широты и 156 градусов 47 минут 4.6 секунды восточной долготы, расположенной на побережье Охотского моря, в юго-восточной части мыса Южный, в 165,5 м к югу от высотной отметки 129,0 м над уровнем моря; далее от характерной точки 17 в южном направлении по береговой линии Охотского моря в период максимального отлива, оконтуривая мыс Южный на протяжении 543,2 м, через характерные точки 18–24 до характерной точки 25, где и замыкается. </w:t>
      </w:r>
    </w:p>
    <w:p w14:paraId="5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  <w:highlight w:val="yellow"/>
        </w:rPr>
      </w:pPr>
    </w:p>
    <w:p w14:paraId="5F000000">
      <w:pPr>
        <w:pStyle w:val="Style_1"/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6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1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2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3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ремонт объектов капитального строительства;</w:t>
      </w:r>
    </w:p>
    <w:p w14:paraId="6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5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6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7000000">
      <w:pPr>
        <w:pStyle w:val="Style_1"/>
        <w:tabs>
          <w:tab w:leader="none" w:pos="708" w:val="clear"/>
          <w:tab w:leader="none" w:pos="993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8000000">
      <w:pPr>
        <w:pStyle w:val="Style_1"/>
        <w:tabs>
          <w:tab w:leader="none" w:pos="708" w:val="clear"/>
          <w:tab w:leader="none" w:pos="993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 w14:paraId="6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6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числе:</w:t>
      </w:r>
    </w:p>
    <w:p w14:paraId="6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пролет вертолетов и иных летательных аппаратов ниже 300 м над мысами и морским побережьем , посадка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 w14:paraId="6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150 м;</w:t>
      </w:r>
    </w:p>
    <w:p w14:paraId="6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6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деятельность, ведущая к нарушению правил пожарной безопасности в лесах, в том числе разведение огня, выжигание растительности;</w:t>
      </w:r>
    </w:p>
    <w:p w14:paraId="6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накопление, размещение, захоронение, сжигание отходов производства и потребления;</w:t>
      </w:r>
    </w:p>
    <w:p w14:paraId="7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1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деятельность, ведущая к загрязнению прилегающей морской акватории; </w:t>
      </w:r>
    </w:p>
    <w:p w14:paraId="7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14) интродукция живых организмов; </w:t>
      </w:r>
    </w:p>
    <w:p w14:paraId="73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все виды охоты и рыболовства, сбор яиц морских колониальных птиц, добыча морских млекопитающих, за исключением случаев, предусмотренных пунктом 1 части 20 настоящего Положения;</w:t>
      </w:r>
    </w:p>
    <w:p w14:paraId="7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осуществление туризма вне специально оборудованных для этого местах и маршрутах ; </w:t>
      </w:r>
    </w:p>
    <w:p w14:paraId="75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6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8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9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7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соблюдении требований, предусмотренных частью 19 Положения);</w:t>
      </w:r>
    </w:p>
    <w:p w14:paraId="7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 w14:paraId="7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1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3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5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6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9"/>
        <w:gridCol w:w="482"/>
        <w:gridCol w:w="3666"/>
        <w:gridCol w:w="480"/>
        <w:gridCol w:w="1872"/>
        <w:gridCol w:w="487"/>
        <w:gridCol w:w="1693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2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2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9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9D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9E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«Мыс Южный» (далее – Памятник природы)</w:t>
      </w:r>
    </w:p>
    <w:p w14:paraId="9F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0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A1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-147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3"/>
        <w:gridCol w:w="4145"/>
        <w:gridCol w:w="5066"/>
      </w:tblGrid>
      <w:tr>
        <w:trPr>
          <w:trHeight w:hRule="atLeast" w:val="411"/>
        </w:trP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Камчатский край, Тигильский муниципальный район</w:t>
            </w:r>
          </w:p>
        </w:tc>
      </w:tr>
      <w:t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2212159 +/– 13014 м</w:t>
            </w:r>
            <w:r>
              <w:rPr>
                <w:rFonts w:ascii="Times New Roman" w:hAnsi="Times New Roman"/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B1000000">
      <w:pPr>
        <w:pStyle w:val="Style_1"/>
        <w:spacing w:after="0" w:before="0"/>
        <w:ind/>
        <w:jc w:val="center"/>
      </w:pPr>
    </w:p>
    <w:p w14:paraId="B2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B3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699"/>
        <w:gridCol w:w="1713"/>
        <w:gridCol w:w="1738"/>
        <w:gridCol w:w="2101"/>
        <w:gridCol w:w="2386"/>
      </w:tblGrid>
      <w:tr>
        <w:trPr>
          <w:trHeight w:hRule="atLeast" w:val="267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6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6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Y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Северная </w:t>
            </w:r>
          </w:p>
          <w:p w14:paraId="B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широта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Восточная </w:t>
            </w:r>
          </w:p>
          <w:p w14:paraId="B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1085445.82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1301204.40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57°43'32.1''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156°48'37.0''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1085523.45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1301073.97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57°43'34.4''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156°48'29.0''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1085574.19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1300953.67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57°43'35.9''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156°48'21.7''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1085632.65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1300782.48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57°43'37.7''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156°48'11.2''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1085680.76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1300642.93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57°43'39.1''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156°48'2.7''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1085713.50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1300480.72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57°43'40.1''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156°47'52.9''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1085740.68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1300286.30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57°43'40.8''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156°47'41.1''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1085757.01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1300139.65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57°43'41.2''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156°47'32.2''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1085659.15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1300095.68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57°43'38.0''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156°47'29.7''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1085546.01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1300025.71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57°43'34.3''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156°47'25.7''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1085442.68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1299946.44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57°43'30.9''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156°47'21.0''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1085345.70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1299867.25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57°43'27.7''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156°47'16.4''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1085274.45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1299779.17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57°43'25.3''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156°47'11.2''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1085218.59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1299713.81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57°43'23.5''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156°47'7.3''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1085062.28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1299713.15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57°43'18.4''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156°47'7.5''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1084944.64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1299694.20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57°43'14.6''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156°47'6.5''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1084827.52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1299659.34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57°43'10.8''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156°47'4.6''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1084758.08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1299628.81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57°43'8.5''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156°47'2.9''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1084711.62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1299570.13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57°43'6.9''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156°46'59.4''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1084736.04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1299484.34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57°43'7.7''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156°46'54.2''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1084808.29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1299406.25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57°43'9.9''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156°46'49.4''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1084819.34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1299342.55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57°43'10.3''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156°46'45.5''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1084779.68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1299271.21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57°43'8.9''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156°46'41.3''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1084756.81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1299165.05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57°43'8.1''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156°46'34.9''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1084799.50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1299114.96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57°43'9.5''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156°46'31.8''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1084854.13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1299100.35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57°43'11.2''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156°46'30.8''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1084920.85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1299114.83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57°43'13.4''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156°46'31.6''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1084983.54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1299161.10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57°43'15.4''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156°46'34.3''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1085043.71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1299178.64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57°43'17.4''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156°46'35.3''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1085098.57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1299154.44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57°43'19.1''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156°46'33.7''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1085129.38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1299072.04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57°43'20.1''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156°46'28.7''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1085150.10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1299005.37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57°43'20.7''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156°46'24.6''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1085192.75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1298961.67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57°43'22.0''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156°46'21.9''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1085282.29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1298954.31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57°43'24.9''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156°46'21.4''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1085396.54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1298979.58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57°43'28.6''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156°46'22.7''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1085556.86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1298957.96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57°43'33.8''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156°46'21.2''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1085718.04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1299013.19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57°43'39.0''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156°46'24.3''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1085844.85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1299048.37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57°43'43.2''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156°46'26.2''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1085920.87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1299069.40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57°43'45.6''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156°46'27.3''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1085993.22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1299112.81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57°43'48.0''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156°46'29.9''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1086039.39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1299177.92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57°43'49.6''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156°46'33.7''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1086093.58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1299310.33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57°43'51.4''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156°46'41.6''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1086173.51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1299433.79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57°43'54.1''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156°46'48.9''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1086212.07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1299549.84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57°43'55.4''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156°46'55.9''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1086278.99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1299628.20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57°43'57.7''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156°47'1.0''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1086337.18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1299725.54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57°43'59.6''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156°47'6.3''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1086565.95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1299891.12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57°44'7.1''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156°47'16.0''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1086816.06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1300031.57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57°44'15.3''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156°47'24.1''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1087234.90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1300188.87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57°44'29.0''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156°47'33.0''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1085445.82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1301204.40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57°43'32.1''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156°48'37.0'' </w:t>
            </w:r>
          </w:p>
        </w:tc>
      </w:tr>
    </w:tbl>
    <w:p w14:paraId="C301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C401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C501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C601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C701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C801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C901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CA010000">
      <w:pPr>
        <w:pStyle w:val="Style_1"/>
        <w:spacing w:line="240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Раздел 3. Карта-схема границ П</w:t>
      </w:r>
      <w:r>
        <w:rPr>
          <w:rFonts w:ascii="Times New Roman" w:hAnsi="Times New Roman"/>
          <w:color w:val="000000"/>
          <w:sz w:val="28"/>
        </w:rPr>
        <w:t>амятника природы</w:t>
      </w:r>
    </w:p>
    <w:p w14:paraId="CB010000">
      <w:pPr>
        <w:pStyle w:val="Style_1"/>
        <w:spacing w:after="0" w:before="0" w:line="240" w:lineRule="auto"/>
        <w:ind/>
        <w:jc w:val="center"/>
        <w:rPr>
          <w:color w:val="000000"/>
        </w:rPr>
      </w:pPr>
      <w:r>
        <w:drawing>
          <wp:inline>
            <wp:extent cx="5989320" cy="7033894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14253" l="3737" r="9713" t="13869"/>
                    <a:stretch/>
                  </pic:blipFill>
                  <pic:spPr>
                    <a:xfrm flipH="false" flipV="false" rot="0">
                      <a:ext cx="5989320" cy="703389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C010000">
      <w:pPr>
        <w:pStyle w:val="Style_1"/>
        <w:ind/>
        <w:jc w:val="center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margin">
              <wp:posOffset>77470</wp:posOffset>
            </wp:positionH>
            <wp:positionV relativeFrom="paragraph">
              <wp:posOffset>28575</wp:posOffset>
            </wp:positionV>
            <wp:extent cx="5968365" cy="788035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10094" l="2644" r="3796" t="80788"/>
                    <a:stretch/>
                  </pic:blipFill>
                  <pic:spPr>
                    <a:xfrm flipH="false" flipV="false" rot="0">
                      <a:ext cx="5968365" cy="7880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D010000">
      <w:pPr>
        <w:pStyle w:val="Style_1"/>
        <w:ind/>
        <w:jc w:val="center"/>
      </w:pPr>
    </w:p>
    <w:p w14:paraId="CE010000">
      <w:pPr>
        <w:pStyle w:val="Style_1"/>
        <w:ind/>
        <w:jc w:val="center"/>
      </w:pPr>
    </w:p>
    <w:p w14:paraId="CF010000">
      <w:pPr>
        <w:pStyle w:val="Style_1"/>
        <w:ind/>
        <w:jc w:val="center"/>
      </w:pPr>
    </w:p>
    <w:p w14:paraId="D0010000">
      <w:pPr>
        <w:pStyle w:val="Style_1"/>
        <w:ind/>
        <w:jc w:val="center"/>
      </w:pPr>
    </w:p>
    <w:p w14:paraId="D1010000">
      <w:pPr>
        <w:pStyle w:val="Style_1"/>
        <w:ind/>
        <w:jc w:val="center"/>
      </w:pPr>
    </w:p>
    <w:p w14:paraId="D2010000">
      <w:pPr>
        <w:pStyle w:val="Style_1"/>
        <w:ind/>
        <w:jc w:val="center"/>
      </w:pPr>
    </w:p>
    <w:p w14:paraId="D3010000">
      <w:pPr>
        <w:pStyle w:val="Style_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Ситуационный план (местоположение) Памятника природы</w:t>
      </w:r>
    </w:p>
    <w:p w14:paraId="D4010000">
      <w:pPr>
        <w:pStyle w:val="Style_1"/>
        <w:spacing w:after="160" w:before="0"/>
        <w:ind/>
        <w:jc w:val="center"/>
        <w:rPr>
          <w:rFonts w:ascii="Times New Roman" w:hAnsi="Times New Roman"/>
          <w:sz w:val="2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3918584</wp:posOffset>
            </wp:positionH>
            <wp:positionV relativeFrom="paragraph">
              <wp:posOffset>6104890</wp:posOffset>
            </wp:positionV>
            <wp:extent cx="2152650" cy="1955165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0" l="31051" r="0" t="5965"/>
                    <a:stretch/>
                  </pic:blipFill>
                  <pic:spPr>
                    <a:xfrm flipH="false" flipV="false" rot="0">
                      <a:ext cx="2152650" cy="19551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155575</wp:posOffset>
            </wp:positionH>
            <wp:positionV relativeFrom="paragraph">
              <wp:posOffset>112395</wp:posOffset>
            </wp:positionV>
            <wp:extent cx="5915660" cy="7947660"/>
            <wp:effectExtent b="0" l="0" r="0" t="0"/>
            <wp:wrapNone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0" l="1597" r="6862" t="4332"/>
                    <a:stretch/>
                  </pic:blipFill>
                  <pic:spPr>
                    <a:xfrm flipH="false" flipV="false" rot="0">
                      <a:ext cx="5915660" cy="7947660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headerReference r:id="rId1" w:type="default"/>
      <w:type w:val="nextPage"/>
      <w:pgSz w:h="16838" w:orient="portrait" w:w="11906"/>
      <w:pgMar w:bottom="822" w:footer="0" w:gutter="0" w:header="709" w:left="1418" w:right="851" w:top="1134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>
    <w:pPr>
      <w:pStyle w:val="Style_1"/>
      <w:widowControl w:val="1"/>
      <w:spacing w:after="160" w:before="0" w:line="264" w:lineRule="auto"/>
      <w:ind w:firstLine="0" w:left="0" w:right="0"/>
      <w:jc w:val="left"/>
      <w:rPr>
        <w:rFonts w:ascii="Times New Roman" w:hAnsi="Times New Roman"/>
        <w:sz w:val="24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0" distR="0" distT="0" layoutInCell="true" locked="false" relativeHeight="251658240" simplePos="false">
              <wp:simplePos x="0" y="0"/>
              <wp:positionH relativeFrom="column">
                <wp:posOffset>2976244</wp:posOffset>
              </wp:positionH>
              <wp:positionV relativeFrom="page">
                <wp:posOffset>390524</wp:posOffset>
              </wp:positionV>
              <wp:extent cx="142240" cy="169545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3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1_ch" w:type="character">
    <w:name w:val="Normal"/>
    <w:link w:val="Style_1"/>
    <w:rPr>
      <w:rFonts w:asciiTheme="minorAscii" w:hAnsiTheme="minorHAnsi"/>
      <w:color w:val="000000"/>
      <w:spacing w:val="0"/>
      <w:sz w:val="22"/>
    </w:rPr>
  </w:style>
  <w:style w:styleId="Style_4" w:type="paragraph">
    <w:name w:val="Heading 2"/>
    <w:link w:val="Style_4_ch"/>
    <w:rPr>
      <w:rFonts w:ascii="XO Thames" w:hAnsi="XO Thames"/>
      <w:b w:val="1"/>
      <w:color w:val="000000"/>
      <w:spacing w:val="0"/>
      <w:sz w:val="28"/>
    </w:rPr>
  </w:style>
  <w:style w:styleId="Style_4_ch" w:type="character">
    <w:name w:val="Heading 2"/>
    <w:link w:val="Style_4"/>
    <w:rPr>
      <w:rFonts w:ascii="XO Thames" w:hAnsi="XO Thames"/>
      <w:b w:val="1"/>
      <w:color w:val="000000"/>
      <w:spacing w:val="0"/>
      <w:sz w:val="28"/>
    </w:rPr>
  </w:style>
  <w:style w:styleId="Style_5" w:type="paragraph">
    <w:name w:val="toc 2"/>
    <w:next w:val="Style_1"/>
    <w:link w:val="Style_5_ch"/>
    <w:uiPriority w:val="39"/>
    <w:pPr>
      <w:widowControl w:val="1"/>
      <w:spacing w:after="160" w:before="0" w:line="264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5_ch" w:type="character">
    <w:name w:val="toc 2"/>
    <w:link w:val="Style_5"/>
    <w:rPr>
      <w:rFonts w:ascii="XO Thames" w:hAnsi="XO Thames"/>
      <w:color w:val="000000"/>
      <w:spacing w:val="0"/>
      <w:sz w:val="28"/>
    </w:rPr>
  </w:style>
  <w:style w:styleId="Style_6" w:type="paragraph">
    <w:name w:val="toc 4"/>
    <w:next w:val="Style_1"/>
    <w:link w:val="Style_6_ch"/>
    <w:uiPriority w:val="39"/>
    <w:pPr>
      <w:widowControl w:val="1"/>
      <w:spacing w:after="160" w:before="0" w:line="264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6_ch" w:type="character">
    <w:name w:val="toc 4"/>
    <w:link w:val="Style_6"/>
    <w:rPr>
      <w:rFonts w:ascii="XO Thames" w:hAnsi="XO Thames"/>
      <w:color w:val="000000"/>
      <w:spacing w:val="0"/>
      <w:sz w:val="28"/>
    </w:rPr>
  </w:style>
  <w:style w:styleId="Style_7" w:type="paragraph">
    <w:name w:val="toc 6"/>
    <w:next w:val="Style_1"/>
    <w:link w:val="Style_7_ch"/>
    <w:uiPriority w:val="39"/>
    <w:pPr>
      <w:widowControl w:val="1"/>
      <w:spacing w:after="160" w:before="0" w:line="264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7_ch" w:type="character">
    <w:name w:val="toc 6"/>
    <w:link w:val="Style_7"/>
    <w:rPr>
      <w:rFonts w:ascii="XO Thames" w:hAnsi="XO Thames"/>
      <w:color w:val="000000"/>
      <w:spacing w:val="0"/>
      <w:sz w:val="28"/>
    </w:rPr>
  </w:style>
  <w:style w:styleId="Style_8" w:type="paragraph">
    <w:name w:val="toc 7"/>
    <w:next w:val="Style_1"/>
    <w:link w:val="Style_8_ch"/>
    <w:uiPriority w:val="39"/>
    <w:pPr>
      <w:widowControl w:val="1"/>
      <w:spacing w:after="160" w:before="0" w:line="264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8_ch" w:type="character">
    <w:name w:val="toc 7"/>
    <w:link w:val="Style_8"/>
    <w:rPr>
      <w:rFonts w:ascii="XO Thames" w:hAnsi="XO Thames"/>
      <w:color w:val="000000"/>
      <w:spacing w:val="0"/>
      <w:sz w:val="28"/>
    </w:rPr>
  </w:style>
  <w:style w:styleId="Style_9" w:type="paragraph">
    <w:name w:val="Contents 5"/>
    <w:link w:val="Style_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9_ch" w:type="character">
    <w:name w:val="Contents 5"/>
    <w:link w:val="Style_9"/>
    <w:rPr>
      <w:rFonts w:ascii="XO Thames" w:hAnsi="XO Thames"/>
      <w:color w:val="000000"/>
      <w:spacing w:val="0"/>
      <w:sz w:val="28"/>
    </w:rPr>
  </w:style>
  <w:style w:styleId="Style_10" w:type="paragraph">
    <w:name w:val="Header"/>
    <w:link w:val="Style_10_ch"/>
  </w:style>
  <w:style w:styleId="Style_10_ch" w:type="character">
    <w:name w:val="Header"/>
    <w:link w:val="Style_10"/>
  </w:style>
  <w:style w:styleId="Style_11" w:type="paragraph">
    <w:name w:val="Heading 3"/>
    <w:link w:val="Style_11_ch"/>
    <w:rPr>
      <w:rFonts w:ascii="XO Thames" w:hAnsi="XO Thames"/>
      <w:b w:val="1"/>
      <w:color w:val="000000"/>
      <w:spacing w:val="0"/>
      <w:sz w:val="26"/>
    </w:rPr>
  </w:style>
  <w:style w:styleId="Style_11_ch" w:type="character">
    <w:name w:val="Heading 3"/>
    <w:link w:val="Style_11"/>
    <w:rPr>
      <w:rFonts w:ascii="XO Thames" w:hAnsi="XO Thames"/>
      <w:b w:val="1"/>
      <w:color w:val="000000"/>
      <w:spacing w:val="0"/>
      <w:sz w:val="26"/>
    </w:rPr>
  </w:style>
  <w:style w:styleId="Style_12" w:type="paragraph">
    <w:name w:val="heading 3"/>
    <w:next w:val="Style_1"/>
    <w:link w:val="Style_12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12_ch" w:type="character">
    <w:name w:val="heading 3"/>
    <w:link w:val="Style_12"/>
    <w:rPr>
      <w:rFonts w:ascii="XO Thames" w:hAnsi="XO Thames"/>
      <w:b w:val="1"/>
      <w:color w:val="000000"/>
      <w:spacing w:val="0"/>
      <w:sz w:val="26"/>
    </w:rPr>
  </w:style>
  <w:style w:styleId="Style_13" w:type="paragraph">
    <w:name w:val="Text body"/>
    <w:link w:val="Style_13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3_ch" w:type="character">
    <w:name w:val="Text body"/>
    <w:link w:val="Style_13"/>
    <w:rPr>
      <w:rFonts w:asciiTheme="minorAscii" w:hAnsiTheme="minorHAnsi"/>
      <w:color w:val="000000"/>
      <w:spacing w:val="0"/>
      <w:sz w:val="22"/>
    </w:rPr>
  </w:style>
  <w:style w:styleId="Style_14" w:type="paragraph">
    <w:name w:val="Колонтитул"/>
    <w:link w:val="Style_14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0"/>
    </w:rPr>
  </w:style>
  <w:style w:styleId="Style_14_ch" w:type="character">
    <w:name w:val="Колонтитул"/>
    <w:link w:val="Style_14"/>
    <w:rPr>
      <w:rFonts w:ascii="XO Thames" w:hAnsi="XO Thames"/>
      <w:color w:val="000000"/>
      <w:spacing w:val="0"/>
      <w:sz w:val="20"/>
    </w:rPr>
  </w:style>
  <w:style w:styleId="Style_15" w:type="paragraph">
    <w:name w:val="Subtitle"/>
    <w:link w:val="Style_15_ch"/>
    <w:rPr>
      <w:rFonts w:ascii="XO Thames" w:hAnsi="XO Thames"/>
      <w:i w:val="1"/>
      <w:sz w:val="24"/>
    </w:rPr>
  </w:style>
  <w:style w:styleId="Style_15_ch" w:type="character">
    <w:name w:val="Subtitle"/>
    <w:link w:val="Style_15"/>
    <w:rPr>
      <w:rFonts w:ascii="XO Thames" w:hAnsi="XO Thames"/>
      <w:i w:val="1"/>
      <w:sz w:val="24"/>
    </w:rPr>
  </w:style>
  <w:style w:styleId="Style_16" w:type="paragraph">
    <w:name w:val="Обычный1"/>
    <w:link w:val="Style_16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6_ch" w:type="character">
    <w:name w:val="Обычный1"/>
    <w:link w:val="Style_16"/>
    <w:rPr>
      <w:rFonts w:asciiTheme="minorAscii" w:hAnsiTheme="minorHAnsi"/>
      <w:color w:val="000000"/>
      <w:spacing w:val="0"/>
      <w:sz w:val="22"/>
    </w:rPr>
  </w:style>
  <w:style w:styleId="Style_17" w:type="paragraph">
    <w:name w:val="Contents 9"/>
    <w:link w:val="Style_1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7_ch" w:type="character">
    <w:name w:val="Contents 9"/>
    <w:link w:val="Style_17"/>
    <w:rPr>
      <w:rFonts w:ascii="XO Thames" w:hAnsi="XO Thames"/>
      <w:color w:val="000000"/>
      <w:spacing w:val="0"/>
      <w:sz w:val="28"/>
    </w:rPr>
  </w:style>
  <w:style w:styleId="Style_18" w:type="paragraph">
    <w:name w:val="Caption"/>
    <w:link w:val="Style_18_ch"/>
    <w:rPr>
      <w:i w:val="1"/>
      <w:sz w:val="24"/>
    </w:rPr>
  </w:style>
  <w:style w:styleId="Style_18_ch" w:type="character">
    <w:name w:val="Caption"/>
    <w:link w:val="Style_18"/>
    <w:rPr>
      <w:i w:val="1"/>
      <w:sz w:val="24"/>
    </w:rPr>
  </w:style>
  <w:style w:styleId="Style_19" w:type="paragraph">
    <w:name w:val="Plain Text"/>
    <w:basedOn w:val="Style_1"/>
    <w:link w:val="Style_19_ch"/>
    <w:pPr>
      <w:spacing w:after="0" w:before="0" w:line="240" w:lineRule="auto"/>
      <w:ind/>
    </w:pPr>
    <w:rPr>
      <w:rFonts w:ascii="Calibri" w:hAnsi="Calibri"/>
    </w:rPr>
  </w:style>
  <w:style w:styleId="Style_19_ch" w:type="character">
    <w:name w:val="Plain Text"/>
    <w:basedOn w:val="Style_1_ch"/>
    <w:link w:val="Style_19"/>
    <w:rPr>
      <w:rFonts w:ascii="Calibri" w:hAnsi="Calibri"/>
    </w:rPr>
  </w:style>
  <w:style w:styleId="Style_20" w:type="paragraph">
    <w:name w:val="Содержимое врезки"/>
    <w:basedOn w:val="Style_1"/>
    <w:link w:val="Style_20_ch"/>
  </w:style>
  <w:style w:styleId="Style_20_ch" w:type="character">
    <w:name w:val="Содержимое врезки"/>
    <w:basedOn w:val="Style_1_ch"/>
    <w:link w:val="Style_20"/>
  </w:style>
  <w:style w:styleId="Style_21" w:type="paragraph">
    <w:name w:val="Contents 8"/>
    <w:link w:val="Style_2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1_ch" w:type="character">
    <w:name w:val="Contents 8"/>
    <w:link w:val="Style_21"/>
    <w:rPr>
      <w:rFonts w:ascii="XO Thames" w:hAnsi="XO Thames"/>
      <w:color w:val="000000"/>
      <w:spacing w:val="0"/>
      <w:sz w:val="28"/>
    </w:rPr>
  </w:style>
  <w:style w:styleId="Style_22" w:type="paragraph">
    <w:name w:val="toc 3"/>
    <w:next w:val="Style_1"/>
    <w:link w:val="Style_22_ch"/>
    <w:uiPriority w:val="39"/>
    <w:pPr>
      <w:widowControl w:val="1"/>
      <w:spacing w:after="160" w:before="0" w:line="264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22_ch" w:type="character">
    <w:name w:val="toc 3"/>
    <w:link w:val="Style_22"/>
    <w:rPr>
      <w:rFonts w:ascii="XO Thames" w:hAnsi="XO Thames"/>
      <w:color w:val="000000"/>
      <w:spacing w:val="0"/>
      <w:sz w:val="28"/>
    </w:rPr>
  </w:style>
  <w:style w:styleId="Style_23" w:type="paragraph">
    <w:name w:val="heading 5"/>
    <w:next w:val="Style_1"/>
    <w:link w:val="Style_23_ch"/>
    <w:pPr>
      <w:widowControl w:val="1"/>
      <w:spacing w:after="0" w:before="0" w:line="240" w:lineRule="auto"/>
      <w:ind w:firstLine="0" w:left="0" w:right="0"/>
      <w:jc w:val="left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23_ch" w:type="character">
    <w:name w:val="heading 5"/>
    <w:link w:val="Style_23"/>
    <w:rPr>
      <w:rFonts w:ascii="XO Thames" w:hAnsi="XO Thames"/>
      <w:b w:val="1"/>
      <w:color w:val="000000"/>
      <w:spacing w:val="0"/>
      <w:sz w:val="22"/>
    </w:rPr>
  </w:style>
  <w:style w:styleId="Style_24" w:type="paragraph">
    <w:name w:val="Title"/>
    <w:link w:val="Style_24_ch"/>
    <w:rPr>
      <w:rFonts w:ascii="XO Thames" w:hAnsi="XO Thames"/>
      <w:b w:val="1"/>
      <w:caps w:val="1"/>
      <w:sz w:val="40"/>
    </w:rPr>
  </w:style>
  <w:style w:styleId="Style_24_ch" w:type="character">
    <w:name w:val="Title"/>
    <w:link w:val="Style_24"/>
    <w:rPr>
      <w:rFonts w:ascii="XO Thames" w:hAnsi="XO Thames"/>
      <w:b w:val="1"/>
      <w:caps w:val="1"/>
      <w:sz w:val="40"/>
    </w:rPr>
  </w:style>
  <w:style w:styleId="Style_25" w:type="paragraph">
    <w:name w:val="Contents 3"/>
    <w:link w:val="Style_2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5_ch" w:type="character">
    <w:name w:val="Contents 3"/>
    <w:link w:val="Style_25"/>
    <w:rPr>
      <w:rFonts w:ascii="XO Thames" w:hAnsi="XO Thames"/>
      <w:color w:val="000000"/>
      <w:spacing w:val="0"/>
      <w:sz w:val="28"/>
    </w:rPr>
  </w:style>
  <w:style w:styleId="Style_26" w:type="paragraph">
    <w:name w:val="Contents 6"/>
    <w:link w:val="Style_2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6_ch" w:type="character">
    <w:name w:val="Contents 6"/>
    <w:link w:val="Style_26"/>
    <w:rPr>
      <w:rFonts w:ascii="XO Thames" w:hAnsi="XO Thames"/>
      <w:color w:val="000000"/>
      <w:spacing w:val="0"/>
      <w:sz w:val="28"/>
    </w:rPr>
  </w:style>
  <w:style w:styleId="Style_27" w:type="paragraph">
    <w:name w:val="Body Text"/>
    <w:basedOn w:val="Style_1"/>
    <w:link w:val="Style_27_ch"/>
    <w:pPr>
      <w:spacing w:after="140" w:before="0" w:line="276" w:lineRule="auto"/>
      <w:ind/>
    </w:pPr>
  </w:style>
  <w:style w:styleId="Style_27_ch" w:type="character">
    <w:name w:val="Body Text"/>
    <w:basedOn w:val="Style_1_ch"/>
    <w:link w:val="Style_27"/>
  </w:style>
  <w:style w:styleId="Style_28" w:type="paragraph">
    <w:name w:val="heading 5"/>
    <w:link w:val="Style_28_ch"/>
    <w:uiPriority w:val="9"/>
    <w:qFormat/>
    <w:pPr>
      <w:ind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28_ch" w:type="character">
    <w:name w:val="heading 5"/>
    <w:link w:val="Style_28"/>
    <w:rPr>
      <w:rFonts w:ascii="XO Thames" w:hAnsi="XO Thames"/>
      <w:b w:val="1"/>
      <w:color w:val="000000"/>
      <w:spacing w:val="0"/>
      <w:sz w:val="22"/>
    </w:rPr>
  </w:style>
  <w:style w:styleId="Style_29" w:type="paragraph">
    <w:name w:val="Balloon Text"/>
    <w:basedOn w:val="Style_1"/>
    <w:link w:val="Style_29_ch"/>
    <w:pPr>
      <w:spacing w:after="0" w:before="0" w:line="240" w:lineRule="auto"/>
      <w:ind/>
    </w:pPr>
    <w:rPr>
      <w:rFonts w:ascii="Segoe UI" w:hAnsi="Segoe UI"/>
      <w:sz w:val="18"/>
    </w:rPr>
  </w:style>
  <w:style w:styleId="Style_29_ch" w:type="character">
    <w:name w:val="Balloon Text"/>
    <w:basedOn w:val="Style_1_ch"/>
    <w:link w:val="Style_29"/>
    <w:rPr>
      <w:rFonts w:ascii="Segoe UI" w:hAnsi="Segoe UI"/>
      <w:sz w:val="18"/>
    </w:rPr>
  </w:style>
  <w:style w:styleId="Style_30" w:type="paragraph">
    <w:name w:val="heading 1"/>
    <w:link w:val="Style_30_ch"/>
    <w:uiPriority w:val="9"/>
    <w:qFormat/>
    <w:pPr>
      <w:ind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30_ch" w:type="character">
    <w:name w:val="heading 1"/>
    <w:link w:val="Style_30"/>
    <w:rPr>
      <w:rFonts w:ascii="XO Thames" w:hAnsi="XO Thames"/>
      <w:b w:val="1"/>
      <w:color w:val="000000"/>
      <w:spacing w:val="0"/>
      <w:sz w:val="32"/>
    </w:rPr>
  </w:style>
  <w:style w:styleId="Style_31" w:type="paragraph">
    <w:name w:val="Contents 1"/>
    <w:link w:val="Style_3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31_ch" w:type="character">
    <w:name w:val="Contents 1"/>
    <w:link w:val="Style_31"/>
    <w:rPr>
      <w:rFonts w:ascii="XO Thames" w:hAnsi="XO Thames"/>
      <w:b w:val="1"/>
      <w:color w:val="000000"/>
      <w:spacing w:val="0"/>
      <w:sz w:val="28"/>
    </w:rPr>
  </w:style>
  <w:style w:styleId="Style_32" w:type="paragraph">
    <w:name w:val="Hyperlink"/>
    <w:link w:val="Style_32_ch"/>
    <w:rPr>
      <w:color w:val="0000FF"/>
      <w:u w:val="single"/>
    </w:rPr>
  </w:style>
  <w:style w:styleId="Style_32_ch" w:type="character">
    <w:name w:val="Hyperlink"/>
    <w:link w:val="Style_32"/>
    <w:rPr>
      <w:color w:val="0000FF"/>
      <w:u w:val="single"/>
    </w:rPr>
  </w:style>
  <w:style w:styleId="Style_33" w:type="paragraph">
    <w:name w:val="Footnote"/>
    <w:link w:val="Style_33_ch"/>
    <w:pPr>
      <w:widowControl w:val="1"/>
      <w:spacing w:after="160" w:before="0" w:line="264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33_ch" w:type="character">
    <w:name w:val="Footnote"/>
    <w:link w:val="Style_33"/>
    <w:rPr>
      <w:rFonts w:ascii="XO Thames" w:hAnsi="XO Thames"/>
      <w:color w:val="000000"/>
      <w:spacing w:val="0"/>
      <w:sz w:val="22"/>
    </w:rPr>
  </w:style>
  <w:style w:styleId="Style_34" w:type="paragraph">
    <w:name w:val="toc 1"/>
    <w:next w:val="Style_1"/>
    <w:link w:val="Style_34_ch"/>
    <w:uiPriority w:val="39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34_ch" w:type="character">
    <w:name w:val="toc 1"/>
    <w:link w:val="Style_34"/>
    <w:rPr>
      <w:rFonts w:ascii="XO Thames" w:hAnsi="XO Thames"/>
      <w:b w:val="1"/>
      <w:color w:val="000000"/>
      <w:spacing w:val="0"/>
      <w:sz w:val="28"/>
    </w:rPr>
  </w:style>
  <w:style w:styleId="Style_35" w:type="paragraph">
    <w:name w:val="Header"/>
    <w:basedOn w:val="Style_1"/>
    <w:link w:val="Style_35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</w:style>
  <w:style w:styleId="Style_35_ch" w:type="character">
    <w:name w:val="Header"/>
    <w:basedOn w:val="Style_1_ch"/>
    <w:link w:val="Style_35"/>
  </w:style>
  <w:style w:styleId="Style_36" w:type="paragraph">
    <w:name w:val="Contents 7"/>
    <w:link w:val="Style_3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6_ch" w:type="character">
    <w:name w:val="Contents 7"/>
    <w:link w:val="Style_36"/>
    <w:rPr>
      <w:rFonts w:ascii="XO Thames" w:hAnsi="XO Thames"/>
      <w:color w:val="000000"/>
      <w:spacing w:val="0"/>
      <w:sz w:val="28"/>
    </w:rPr>
  </w:style>
  <w:style w:styleId="Style_37" w:type="paragraph">
    <w:name w:val="Header and Footer"/>
    <w:link w:val="Style_37_ch"/>
    <w:rPr>
      <w:rFonts w:ascii="XO Thames" w:hAnsi="XO Thames"/>
      <w:sz w:val="20"/>
    </w:rPr>
  </w:style>
  <w:style w:styleId="Style_37_ch" w:type="character">
    <w:name w:val="Header and Footer"/>
    <w:link w:val="Style_37"/>
    <w:rPr>
      <w:rFonts w:ascii="XO Thames" w:hAnsi="XO Thames"/>
      <w:sz w:val="20"/>
    </w:rPr>
  </w:style>
  <w:style w:styleId="Style_38" w:type="paragraph">
    <w:name w:val="Contents 4"/>
    <w:link w:val="Style_3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8_ch" w:type="character">
    <w:name w:val="Contents 4"/>
    <w:link w:val="Style_38"/>
    <w:rPr>
      <w:rFonts w:ascii="XO Thames" w:hAnsi="XO Thames"/>
      <w:color w:val="000000"/>
      <w:spacing w:val="0"/>
      <w:sz w:val="28"/>
    </w:rPr>
  </w:style>
  <w:style w:styleId="Style_39" w:type="paragraph">
    <w:name w:val="List"/>
    <w:basedOn w:val="Style_13"/>
    <w:link w:val="Style_39_ch"/>
  </w:style>
  <w:style w:styleId="Style_39_ch" w:type="character">
    <w:name w:val="List"/>
    <w:basedOn w:val="Style_13_ch"/>
    <w:link w:val="Style_39"/>
  </w:style>
  <w:style w:styleId="Style_40" w:type="paragraph">
    <w:name w:val="Footer"/>
    <w:link w:val="Style_40_ch"/>
    <w:rPr>
      <w:rFonts w:ascii="Times New Roman" w:hAnsi="Times New Roman"/>
      <w:color w:val="000000"/>
      <w:spacing w:val="0"/>
      <w:sz w:val="28"/>
    </w:rPr>
  </w:style>
  <w:style w:styleId="Style_40_ch" w:type="character">
    <w:name w:val="Footer"/>
    <w:link w:val="Style_40"/>
    <w:rPr>
      <w:rFonts w:ascii="Times New Roman" w:hAnsi="Times New Roman"/>
      <w:color w:val="000000"/>
      <w:spacing w:val="0"/>
      <w:sz w:val="28"/>
    </w:rPr>
  </w:style>
  <w:style w:styleId="Style_41" w:type="paragraph">
    <w:name w:val="Caption"/>
    <w:link w:val="Style_41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i w:val="1"/>
      <w:color w:val="000000"/>
      <w:spacing w:val="0"/>
      <w:sz w:val="24"/>
    </w:rPr>
  </w:style>
  <w:style w:styleId="Style_41_ch" w:type="character">
    <w:name w:val="Caption"/>
    <w:link w:val="Style_41"/>
    <w:rPr>
      <w:rFonts w:asciiTheme="minorAscii" w:hAnsiTheme="minorHAnsi"/>
      <w:i w:val="1"/>
      <w:color w:val="000000"/>
      <w:spacing w:val="0"/>
      <w:sz w:val="24"/>
    </w:rPr>
  </w:style>
  <w:style w:styleId="Style_42" w:type="paragraph">
    <w:name w:val="toc 9"/>
    <w:next w:val="Style_1"/>
    <w:link w:val="Style_42_ch"/>
    <w:uiPriority w:val="39"/>
    <w:pPr>
      <w:widowControl w:val="1"/>
      <w:spacing w:after="160" w:before="0" w:line="264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42_ch" w:type="character">
    <w:name w:val="toc 9"/>
    <w:link w:val="Style_42"/>
    <w:rPr>
      <w:rFonts w:ascii="XO Thames" w:hAnsi="XO Thames"/>
      <w:color w:val="000000"/>
      <w:spacing w:val="0"/>
      <w:sz w:val="28"/>
    </w:rPr>
  </w:style>
  <w:style w:styleId="Style_43" w:type="paragraph">
    <w:name w:val="toc 8"/>
    <w:next w:val="Style_1"/>
    <w:link w:val="Style_43_ch"/>
    <w:uiPriority w:val="39"/>
    <w:pPr>
      <w:widowControl w:val="1"/>
      <w:spacing w:after="160" w:before="0" w:line="264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43_ch" w:type="character">
    <w:name w:val="toc 8"/>
    <w:link w:val="Style_43"/>
    <w:rPr>
      <w:rFonts w:ascii="XO Thames" w:hAnsi="XO Thames"/>
      <w:color w:val="000000"/>
      <w:spacing w:val="0"/>
      <w:sz w:val="28"/>
    </w:rPr>
  </w:style>
  <w:style w:styleId="Style_44" w:type="paragraph">
    <w:name w:val="Internet link"/>
    <w:link w:val="Style_44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44_ch" w:type="character">
    <w:name w:val="Internet link"/>
    <w:link w:val="Style_44"/>
    <w:rPr>
      <w:rFonts w:ascii="Calibri" w:hAnsi="Calibri"/>
      <w:color w:val="0000FF"/>
      <w:spacing w:val="0"/>
      <w:sz w:val="22"/>
      <w:u w:val="single"/>
    </w:rPr>
  </w:style>
  <w:style w:styleId="Style_45" w:type="paragraph">
    <w:name w:val="Footer"/>
    <w:link w:val="Style_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45_ch" w:type="character">
    <w:name w:val="Footer"/>
    <w:link w:val="Style_45"/>
    <w:rPr>
      <w:rFonts w:ascii="Times New Roman" w:hAnsi="Times New Roman"/>
      <w:color w:val="000000"/>
      <w:spacing w:val="0"/>
      <w:sz w:val="28"/>
    </w:rPr>
  </w:style>
  <w:style w:styleId="Style_46" w:type="paragraph">
    <w:name w:val="Default Paragraph Font"/>
    <w:link w:val="Style_46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6_ch" w:type="character">
    <w:name w:val="Default Paragraph Font"/>
    <w:link w:val="Style_46"/>
    <w:rPr>
      <w:rFonts w:asciiTheme="minorAscii" w:hAnsiTheme="minorHAnsi"/>
      <w:color w:val="000000"/>
      <w:spacing w:val="0"/>
      <w:sz w:val="22"/>
    </w:rPr>
  </w:style>
  <w:style w:styleId="Style_47" w:type="paragraph">
    <w:name w:val="Указатель"/>
    <w:basedOn w:val="Style_1"/>
    <w:link w:val="Style_47_ch"/>
  </w:style>
  <w:style w:styleId="Style_47_ch" w:type="character">
    <w:name w:val="Указатель"/>
    <w:basedOn w:val="Style_1_ch"/>
    <w:link w:val="Style_47"/>
  </w:style>
  <w:style w:styleId="Style_48" w:type="paragraph">
    <w:name w:val="heading 1"/>
    <w:next w:val="Style_1"/>
    <w:link w:val="Style_48_ch"/>
    <w:pPr>
      <w:widowControl w:val="1"/>
      <w:spacing w:after="0" w:before="0" w:line="240" w:lineRule="auto"/>
      <w:ind w:firstLine="0" w:left="0" w:right="0"/>
      <w:jc w:val="left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48_ch" w:type="character">
    <w:name w:val="heading 1"/>
    <w:link w:val="Style_48"/>
    <w:rPr>
      <w:rFonts w:ascii="XO Thames" w:hAnsi="XO Thames"/>
      <w:b w:val="1"/>
      <w:color w:val="000000"/>
      <w:spacing w:val="0"/>
      <w:sz w:val="32"/>
    </w:rPr>
  </w:style>
  <w:style w:styleId="Style_49" w:type="paragraph">
    <w:name w:val="toc 5"/>
    <w:next w:val="Style_1"/>
    <w:link w:val="Style_49_ch"/>
    <w:uiPriority w:val="39"/>
    <w:pPr>
      <w:widowControl w:val="1"/>
      <w:spacing w:after="160" w:before="0" w:line="264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49_ch" w:type="character">
    <w:name w:val="toc 5"/>
    <w:link w:val="Style_49"/>
    <w:rPr>
      <w:rFonts w:ascii="XO Thames" w:hAnsi="XO Thames"/>
      <w:color w:val="000000"/>
      <w:spacing w:val="0"/>
      <w:sz w:val="28"/>
    </w:rPr>
  </w:style>
  <w:style w:styleId="Style_50" w:type="paragraph">
    <w:name w:val="Основной шрифт абзаца1"/>
    <w:link w:val="Style_50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50_ch" w:type="character">
    <w:name w:val="Основной шрифт абзаца1"/>
    <w:link w:val="Style_50"/>
    <w:rPr>
      <w:rFonts w:asciiTheme="minorAscii" w:hAnsiTheme="minorHAnsi"/>
      <w:color w:val="000000"/>
      <w:spacing w:val="0"/>
      <w:sz w:val="22"/>
    </w:rPr>
  </w:style>
  <w:style w:styleId="Style_51" w:type="paragraph">
    <w:name w:val="Contents 2"/>
    <w:link w:val="Style_5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51_ch" w:type="character">
    <w:name w:val="Contents 2"/>
    <w:link w:val="Style_51"/>
    <w:rPr>
      <w:rFonts w:ascii="XO Thames" w:hAnsi="XO Thames"/>
      <w:color w:val="000000"/>
      <w:spacing w:val="0"/>
      <w:sz w:val="28"/>
    </w:rPr>
  </w:style>
  <w:style w:styleId="Style_52" w:type="paragraph">
    <w:name w:val="Subtitle"/>
    <w:next w:val="Style_1"/>
    <w:link w:val="Style_52_ch"/>
    <w:uiPriority w:val="11"/>
    <w:qFormat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i w:val="1"/>
      <w:color w:val="000000"/>
      <w:spacing w:val="0"/>
      <w:sz w:val="24"/>
    </w:rPr>
  </w:style>
  <w:style w:styleId="Style_52_ch" w:type="character">
    <w:name w:val="Subtitle"/>
    <w:link w:val="Style_52"/>
    <w:rPr>
      <w:rFonts w:ascii="XO Thames" w:hAnsi="XO Thames"/>
      <w:i w:val="1"/>
      <w:color w:val="000000"/>
      <w:spacing w:val="0"/>
      <w:sz w:val="24"/>
    </w:rPr>
  </w:style>
  <w:style w:styleId="Style_53" w:type="paragraph">
    <w:name w:val="Title"/>
    <w:next w:val="Style_1"/>
    <w:link w:val="Style_53_ch"/>
    <w:uiPriority w:val="10"/>
    <w:qFormat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aps w:val="1"/>
      <w:color w:val="000000"/>
      <w:spacing w:val="0"/>
      <w:sz w:val="40"/>
    </w:rPr>
  </w:style>
  <w:style w:styleId="Style_53_ch" w:type="character">
    <w:name w:val="Title"/>
    <w:link w:val="Style_53"/>
    <w:rPr>
      <w:rFonts w:ascii="XO Thames" w:hAnsi="XO Thames"/>
      <w:b w:val="1"/>
      <w:caps w:val="1"/>
      <w:color w:val="000000"/>
      <w:spacing w:val="0"/>
      <w:sz w:val="40"/>
    </w:rPr>
  </w:style>
  <w:style w:styleId="Style_54" w:type="paragraph">
    <w:name w:val="heading 4"/>
    <w:link w:val="Style_54_ch"/>
    <w:uiPriority w:val="9"/>
    <w:qFormat/>
    <w:pPr>
      <w:ind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54_ch" w:type="character">
    <w:name w:val="heading 4"/>
    <w:link w:val="Style_54"/>
    <w:rPr>
      <w:rFonts w:ascii="XO Thames" w:hAnsi="XO Thames"/>
      <w:b w:val="1"/>
      <w:color w:val="000000"/>
      <w:spacing w:val="0"/>
      <w:sz w:val="24"/>
    </w:rPr>
  </w:style>
  <w:style w:styleId="Style_55" w:type="paragraph">
    <w:name w:val="Гиперссылка1"/>
    <w:basedOn w:val="Style_50"/>
    <w:link w:val="Style_55_ch"/>
    <w:rPr>
      <w:color w:themeColor="hyperlink" w:val="0563C1"/>
      <w:u w:val="single"/>
    </w:rPr>
  </w:style>
  <w:style w:styleId="Style_55_ch" w:type="character">
    <w:name w:val="Гиперссылка1"/>
    <w:basedOn w:val="Style_50_ch"/>
    <w:link w:val="Style_55"/>
    <w:rPr>
      <w:color w:themeColor="hyperlink" w:val="0563C1"/>
      <w:u w:val="single"/>
    </w:rPr>
  </w:style>
  <w:style w:styleId="Style_56" w:type="paragraph">
    <w:name w:val="List"/>
    <w:basedOn w:val="Style_13"/>
    <w:link w:val="Style_56_ch"/>
  </w:style>
  <w:style w:styleId="Style_56_ch" w:type="character">
    <w:name w:val="List"/>
    <w:basedOn w:val="Style_13_ch"/>
    <w:link w:val="Style_56"/>
  </w:style>
  <w:style w:styleId="Style_57" w:type="paragraph">
    <w:name w:val="heading 2"/>
    <w:next w:val="Style_1"/>
    <w:link w:val="Style_57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57_ch" w:type="character">
    <w:name w:val="heading 2"/>
    <w:link w:val="Style_57"/>
    <w:rPr>
      <w:rFonts w:ascii="XO Thames" w:hAnsi="XO Thames"/>
      <w:b w:val="1"/>
      <w:color w:val="000000"/>
      <w:spacing w:val="0"/>
      <w:sz w:val="28"/>
    </w:rPr>
  </w:style>
  <w:style w:styleId="Style_58" w:type="paragraph">
    <w:name w:val="Заголовок"/>
    <w:basedOn w:val="Style_1"/>
    <w:next w:val="Style_27"/>
    <w:link w:val="Style_58_ch"/>
    <w:pPr>
      <w:keepNext w:val="1"/>
      <w:spacing w:after="120" w:before="240"/>
      <w:ind/>
    </w:pPr>
    <w:rPr>
      <w:rFonts w:ascii="Liberation Sans" w:hAnsi="Liberation Sans"/>
      <w:sz w:val="28"/>
    </w:rPr>
  </w:style>
  <w:style w:styleId="Style_58_ch" w:type="character">
    <w:name w:val="Заголовок"/>
    <w:basedOn w:val="Style_1_ch"/>
    <w:link w:val="Style_58"/>
    <w:rPr>
      <w:rFonts w:ascii="Liberation Sans" w:hAnsi="Liberation Sans"/>
      <w:sz w:val="28"/>
    </w:rPr>
  </w:style>
  <w:style w:styleId="Style_59" w:type="paragraph">
    <w:name w:val="heading 4"/>
    <w:next w:val="Style_1"/>
    <w:link w:val="Style_59_ch"/>
    <w:pPr>
      <w:widowControl w:val="1"/>
      <w:spacing w:after="120" w:before="120" w:line="264" w:lineRule="auto"/>
      <w:ind w:firstLine="0" w:left="0" w:right="0"/>
      <w:jc w:val="both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59_ch" w:type="character">
    <w:name w:val="heading 4"/>
    <w:link w:val="Style_59"/>
    <w:rPr>
      <w:rFonts w:ascii="XO Thames" w:hAnsi="XO Thames"/>
      <w:b w:val="1"/>
      <w:color w:val="000000"/>
      <w:spacing w:val="0"/>
      <w:sz w:val="24"/>
    </w:rPr>
  </w:style>
  <w:style w:styleId="Style_60" w:type="table">
    <w:name w:val="Сетка таблицы2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" w:type="table">
    <w:name w:val="Table Grid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  <w:style w:styleId="Style_61" w:type="table">
    <w:name w:val="Сетка таблицы1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5.jpeg" Type="http://schemas.openxmlformats.org/officeDocument/2006/relationships/image"/>
  <Relationship Id="rId5" Target="media/4.jpeg" Type="http://schemas.openxmlformats.org/officeDocument/2006/relationships/image"/>
  <Relationship Id="rId4" Target="media/3.jpeg" Type="http://schemas.openxmlformats.org/officeDocument/2006/relationships/image"/>
  <Relationship Id="rId12" Target="theme/theme1.xml" Type="http://schemas.openxmlformats.org/officeDocument/2006/relationships/them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2023-09-04T01:49:17Z</dcterms:modified>
</cp:coreProperties>
</file>