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04.10.2023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Постановление Правительства Камчатского края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 памятнике природы регионального значения</w:t>
            </w:r>
            <w:r>
              <w:rPr>
                <w:rFonts w:ascii="Times New Roman" w:hAnsi="Times New Roman"/>
                <w:sz w:val="28"/>
              </w:rPr>
              <w:t xml:space="preserve"> «Мыс Южный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5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6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7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C000000">
      <w:pPr>
        <w:pStyle w:val="Style_5"/>
        <w:ind/>
        <w:jc w:val="both"/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6"/>
    <w:link w:val="Style_11_ch"/>
    <w:pPr>
      <w:ind w:firstLine="0" w:left="720"/>
      <w:contextualSpacing w:val="1"/>
    </w:pPr>
  </w:style>
  <w:style w:styleId="Style_11_ch" w:type="character">
    <w:name w:val="List Paragraph"/>
    <w:basedOn w:val="Style_6_ch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6_ch"/>
    <w:link w:val="Style_13"/>
    <w:rPr>
      <w:rFonts w:ascii="Times New Roman" w:hAnsi="Times New Roman"/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4" w:type="paragraph">
    <w:name w:val="Hyperlink"/>
    <w:basedOn w:val="Style_17"/>
    <w:link w:val="Style_4_ch"/>
    <w:rPr>
      <w:color w:themeColor="hyperlink" w:val="0563C1"/>
      <w:u w:val="single"/>
    </w:rPr>
  </w:style>
  <w:style w:styleId="Style_4_ch" w:type="character">
    <w:name w:val="Hyperlink"/>
    <w:basedOn w:val="Style_17_ch"/>
    <w:link w:val="Style_4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note reference"/>
    <w:basedOn w:val="Style_17"/>
    <w:link w:val="Style_21_ch"/>
    <w:rPr>
      <w:vertAlign w:val="superscript"/>
    </w:rPr>
  </w:style>
  <w:style w:styleId="Style_21_ch" w:type="character">
    <w:name w:val="footnote reference"/>
    <w:basedOn w:val="Style_17_ch"/>
    <w:link w:val="Style_21"/>
    <w:rPr>
      <w:vertAlign w:val="superscript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6_ch"/>
    <w:link w:val="Style_24"/>
    <w:rPr>
      <w:rFonts w:ascii="Segoe UI" w:hAnsi="Segoe UI"/>
      <w:sz w:val="1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6" w:type="paragraph">
    <w:name w:val="Plain Text"/>
    <w:basedOn w:val="Style_6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6_ch"/>
    <w:link w:val="Style_26"/>
    <w:rPr>
      <w:rFonts w:ascii="Calibri" w:hAnsi="Calibri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Nonformat"/>
    <w:link w:val="Style_3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2023-09-07T04:31:10Z</dcterms:modified>
</cp:coreProperties>
</file>