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04.10.2023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 памятнике природы регионального значения</w:t>
            </w:r>
            <w:r>
              <w:rPr>
                <w:rFonts w:ascii="Times New Roman" w:hAnsi="Times New Roman"/>
                <w:sz w:val="28"/>
              </w:rPr>
              <w:t xml:space="preserve"> «Мыс Зубчатый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6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6_ch"/>
    <w:link w:val="Style_9"/>
    <w:rPr>
      <w:rFonts w:ascii="Times New Roman" w:hAnsi="Times New Roman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basedOn w:val="Style_17"/>
    <w:link w:val="Style_4_ch"/>
    <w:rPr>
      <w:color w:themeColor="hyperlink" w:val="0563C1"/>
      <w:u w:val="single"/>
    </w:rPr>
  </w:style>
  <w:style w:styleId="Style_4_ch" w:type="character">
    <w:name w:val="Hyperlink"/>
    <w:basedOn w:val="Style_17_ch"/>
    <w:link w:val="Style_4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6_ch"/>
    <w:link w:val="Style_19"/>
    <w:rPr>
      <w:rFonts w:ascii="Segoe UI" w:hAnsi="Segoe UI"/>
      <w:sz w:val="18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note reference"/>
    <w:basedOn w:val="Style_17"/>
    <w:link w:val="Style_25_ch"/>
    <w:rPr>
      <w:vertAlign w:val="superscript"/>
    </w:rPr>
  </w:style>
  <w:style w:styleId="Style_25_ch" w:type="character">
    <w:name w:val="footnote reference"/>
    <w:basedOn w:val="Style_17_ch"/>
    <w:link w:val="Style_25"/>
    <w:rPr>
      <w:vertAlign w:val="superscript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6"/>
    <w:link w:val="Style_27_ch"/>
    <w:pPr>
      <w:ind w:firstLine="0" w:left="720"/>
      <w:contextualSpacing w:val="1"/>
    </w:pPr>
  </w:style>
  <w:style w:styleId="Style_27_ch" w:type="character">
    <w:name w:val="List Paragraph"/>
    <w:basedOn w:val="Style_6_ch"/>
    <w:link w:val="Style_27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1" w:type="paragraph">
    <w:name w:val="Plain Text"/>
    <w:basedOn w:val="Style_6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6_ch"/>
    <w:link w:val="Style_31"/>
    <w:rPr>
      <w:rFonts w:ascii="Calibri" w:hAnsi="Calibri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2023-09-07T03:39:59Z</dcterms:modified>
</cp:coreProperties>
</file>