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E5" w:rsidRDefault="00EB3DE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3DE5" w:rsidRDefault="00EB3DE5">
      <w:pPr>
        <w:pStyle w:val="ConsPlusNormal"/>
        <w:jc w:val="both"/>
        <w:outlineLvl w:val="0"/>
      </w:pPr>
    </w:p>
    <w:p w:rsidR="00EB3DE5" w:rsidRDefault="00EB3DE5">
      <w:pPr>
        <w:pStyle w:val="ConsPlusNormal"/>
        <w:outlineLvl w:val="0"/>
      </w:pPr>
      <w:r>
        <w:t>Зарегистрировано в Минюсте России 31 июля 2012 г. N 25055</w:t>
      </w:r>
    </w:p>
    <w:p w:rsidR="00EB3DE5" w:rsidRDefault="00EB3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DE5" w:rsidRDefault="00EB3DE5">
      <w:pPr>
        <w:pStyle w:val="ConsPlusNormal"/>
      </w:pPr>
    </w:p>
    <w:p w:rsidR="00EB3DE5" w:rsidRDefault="00EB3DE5">
      <w:pPr>
        <w:pStyle w:val="ConsPlusTitle"/>
        <w:jc w:val="center"/>
      </w:pPr>
      <w:r>
        <w:t>МИНИСТЕРСТВО ПРИРОДНЫХ РЕСУРСОВ И ЭКОЛОГИИ</w:t>
      </w:r>
    </w:p>
    <w:p w:rsidR="00EB3DE5" w:rsidRDefault="00EB3DE5">
      <w:pPr>
        <w:pStyle w:val="ConsPlusTitle"/>
        <w:jc w:val="center"/>
      </w:pPr>
      <w:r>
        <w:t>РОССИЙСКОЙ ФЕДЕРАЦИИ</w:t>
      </w:r>
    </w:p>
    <w:p w:rsidR="00EB3DE5" w:rsidRDefault="00EB3DE5">
      <w:pPr>
        <w:pStyle w:val="ConsPlusTitle"/>
        <w:jc w:val="center"/>
      </w:pPr>
    </w:p>
    <w:p w:rsidR="00EB3DE5" w:rsidRDefault="00EB3DE5">
      <w:pPr>
        <w:pStyle w:val="ConsPlusTitle"/>
        <w:jc w:val="center"/>
      </w:pPr>
      <w:r>
        <w:t>ПРИКАЗ</w:t>
      </w:r>
    </w:p>
    <w:p w:rsidR="00EB3DE5" w:rsidRDefault="00EB3DE5">
      <w:pPr>
        <w:pStyle w:val="ConsPlusTitle"/>
        <w:jc w:val="center"/>
      </w:pPr>
      <w:r>
        <w:t>от 28 июня 2012 г. N 176</w:t>
      </w:r>
    </w:p>
    <w:p w:rsidR="00EB3DE5" w:rsidRDefault="00EB3DE5">
      <w:pPr>
        <w:pStyle w:val="ConsPlusTitle"/>
        <w:jc w:val="center"/>
      </w:pPr>
    </w:p>
    <w:p w:rsidR="00EB3DE5" w:rsidRDefault="00EB3DE5">
      <w:pPr>
        <w:pStyle w:val="ConsPlusTitle"/>
        <w:jc w:val="center"/>
      </w:pPr>
      <w:r>
        <w:t>ОБ УТВЕРЖДЕНИИ АДМИНИСТРАТИВНОГО РЕГЛАМЕНТА</w:t>
      </w:r>
    </w:p>
    <w:p w:rsidR="00EB3DE5" w:rsidRDefault="00EB3DE5">
      <w:pPr>
        <w:pStyle w:val="ConsPlusTitle"/>
        <w:jc w:val="center"/>
      </w:pPr>
      <w:r>
        <w:t>ПРЕДОСТАВЛЕНИЯ ОРГАНАМИ ГОСУДАРСТВЕННОЙ ВЛАСТИ</w:t>
      </w:r>
    </w:p>
    <w:p w:rsidR="00EB3DE5" w:rsidRDefault="00EB3DE5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B3DE5" w:rsidRDefault="00EB3DE5">
      <w:pPr>
        <w:pStyle w:val="ConsPlusTitle"/>
        <w:jc w:val="center"/>
      </w:pPr>
      <w:r>
        <w:t>ПО ВЫДАЧЕ РАЗРЕШЕНИЙ НА СОДЕРЖАНИЕ И РАЗВЕДЕНИЕ ОХОТНИЧЬИХ</w:t>
      </w:r>
    </w:p>
    <w:p w:rsidR="00EB3DE5" w:rsidRDefault="00EB3DE5">
      <w:pPr>
        <w:pStyle w:val="ConsPlusTitle"/>
        <w:jc w:val="center"/>
      </w:pPr>
      <w:r>
        <w:t>РЕСУРСОВ В ПОЛУВОЛЬНЫХ УСЛОВИЯХ И ИСКУССТВЕННО СОЗДАННОЙ</w:t>
      </w:r>
    </w:p>
    <w:p w:rsidR="00EB3DE5" w:rsidRDefault="00EB3DE5">
      <w:pPr>
        <w:pStyle w:val="ConsPlusTitle"/>
        <w:jc w:val="center"/>
      </w:pPr>
      <w:r>
        <w:t>СРЕДЕ ОБИТАНИЯ (КРОМЕ ОХОТНИЧЬИХ РЕСУРСОВ, ЗАНЕСЕННЫХ</w:t>
      </w:r>
    </w:p>
    <w:p w:rsidR="00EB3DE5" w:rsidRDefault="00EB3DE5">
      <w:pPr>
        <w:pStyle w:val="ConsPlusTitle"/>
        <w:jc w:val="center"/>
      </w:pPr>
      <w:r>
        <w:t>В КРАСНУЮ КНИГУ РОССИЙСКОЙ ФЕДЕРАЦИИ), ЗА ИСКЛЮЧЕНИЕМ</w:t>
      </w:r>
    </w:p>
    <w:p w:rsidR="00EB3DE5" w:rsidRDefault="00EB3DE5">
      <w:pPr>
        <w:pStyle w:val="ConsPlusTitle"/>
        <w:jc w:val="center"/>
      </w:pPr>
      <w:r>
        <w:t>РАЗРЕШЕНИЙ НА СОДЕРЖАНИЕ И РАЗВЕДЕНИЕ ОХОТНИЧЬИХ РЕСУРСОВ,</w:t>
      </w:r>
    </w:p>
    <w:p w:rsidR="00EB3DE5" w:rsidRDefault="00EB3DE5">
      <w:pPr>
        <w:pStyle w:val="ConsPlusTitle"/>
        <w:jc w:val="center"/>
      </w:pPr>
      <w:r>
        <w:t>НАХОДЯЩИХСЯ НА ОСОБО ОХРАНЯЕМЫХ ПРИРОДНЫХ ТЕРРИТОРИЯХ</w:t>
      </w:r>
    </w:p>
    <w:p w:rsidR="00EB3DE5" w:rsidRDefault="00EB3DE5">
      <w:pPr>
        <w:pStyle w:val="ConsPlusTitle"/>
        <w:jc w:val="center"/>
      </w:pPr>
      <w:r>
        <w:t>ФЕДЕРАЛЬНОГО ЗНАЧЕНИЯ, В ПОЛУВОЛЬНЫХ УСЛОВИЯХ</w:t>
      </w:r>
    </w:p>
    <w:p w:rsidR="00EB3DE5" w:rsidRDefault="00EB3DE5">
      <w:pPr>
        <w:pStyle w:val="ConsPlusTitle"/>
        <w:jc w:val="center"/>
      </w:pPr>
      <w:r>
        <w:t>И ИСКУССТВЕННО СОЗДАННОЙ СРЕДЕ ОБИТАНИЯ</w:t>
      </w:r>
    </w:p>
    <w:p w:rsidR="00EB3DE5" w:rsidRDefault="00EB3D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D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27.03.2015 </w:t>
            </w:r>
            <w:hyperlink r:id="rId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10.05.2016 </w:t>
            </w:r>
            <w:hyperlink r:id="rId6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</w:tr>
    </w:tbl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7061), </w:t>
      </w:r>
      <w:hyperlink r:id="rId8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5092), и </w:t>
      </w:r>
      <w:hyperlink r:id="rId9">
        <w:r>
          <w:rPr>
            <w:color w:val="0000FF"/>
          </w:rPr>
          <w:t>подпунктом 5.2.46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888; N 14, ст. 1935; N 36, ст. 5149; 2012, N 7, ст. 865; N 11, ст. 1294; N 19, ст. 2440), приказываю: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right"/>
      </w:pPr>
      <w:r>
        <w:t>Министр</w:t>
      </w:r>
    </w:p>
    <w:p w:rsidR="00EB3DE5" w:rsidRDefault="00EB3DE5">
      <w:pPr>
        <w:pStyle w:val="ConsPlusNormal"/>
        <w:jc w:val="right"/>
      </w:pPr>
      <w:r>
        <w:t>С.Е.ДОНСКОЙ</w:t>
      </w: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  <w:outlineLvl w:val="0"/>
      </w:pPr>
      <w:r>
        <w:t>Утвержден</w:t>
      </w:r>
    </w:p>
    <w:p w:rsidR="00EB3DE5" w:rsidRDefault="00EB3DE5">
      <w:pPr>
        <w:pStyle w:val="ConsPlusNormal"/>
        <w:jc w:val="right"/>
      </w:pPr>
      <w:r>
        <w:t>Приказом Министерства</w:t>
      </w:r>
    </w:p>
    <w:p w:rsidR="00EB3DE5" w:rsidRDefault="00EB3DE5">
      <w:pPr>
        <w:pStyle w:val="ConsPlusNormal"/>
        <w:jc w:val="right"/>
      </w:pPr>
      <w:r>
        <w:t>природных ресурсов и экологии</w:t>
      </w:r>
    </w:p>
    <w:p w:rsidR="00EB3DE5" w:rsidRDefault="00EB3DE5">
      <w:pPr>
        <w:pStyle w:val="ConsPlusNormal"/>
        <w:jc w:val="right"/>
      </w:pPr>
      <w:r>
        <w:t>Российской Федерации</w:t>
      </w:r>
    </w:p>
    <w:p w:rsidR="00EB3DE5" w:rsidRDefault="00EB3DE5">
      <w:pPr>
        <w:pStyle w:val="ConsPlusNormal"/>
        <w:jc w:val="right"/>
      </w:pPr>
      <w:r>
        <w:t>от 28 июня 2012 г. N 176</w:t>
      </w: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EB3DE5" w:rsidRDefault="00EB3DE5">
      <w:pPr>
        <w:pStyle w:val="ConsPlusTitle"/>
        <w:jc w:val="center"/>
      </w:pPr>
      <w:r>
        <w:lastRenderedPageBreak/>
        <w:t>ПРЕДОСТАВЛЕНИЯ ОРГАНАМИ ГОСУДАРСТВЕННОЙ ВЛАСТИ</w:t>
      </w:r>
    </w:p>
    <w:p w:rsidR="00EB3DE5" w:rsidRDefault="00EB3DE5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B3DE5" w:rsidRDefault="00EB3DE5">
      <w:pPr>
        <w:pStyle w:val="ConsPlusTitle"/>
        <w:jc w:val="center"/>
      </w:pPr>
      <w:r>
        <w:t>ПО ВЫДАЧЕ РАЗРЕШЕНИЙ НА СОДЕРЖАНИЕ И РАЗВЕДЕНИЕ ОХОТНИЧЬИХ</w:t>
      </w:r>
    </w:p>
    <w:p w:rsidR="00EB3DE5" w:rsidRDefault="00EB3DE5">
      <w:pPr>
        <w:pStyle w:val="ConsPlusTitle"/>
        <w:jc w:val="center"/>
      </w:pPr>
      <w:r>
        <w:t>РЕСУРСОВ В ПОЛУВОЛЬНЫХ УСЛОВИЯХ И ИСКУССТВЕННО СОЗДАННОЙ</w:t>
      </w:r>
    </w:p>
    <w:p w:rsidR="00EB3DE5" w:rsidRDefault="00EB3DE5">
      <w:pPr>
        <w:pStyle w:val="ConsPlusTitle"/>
        <w:jc w:val="center"/>
      </w:pPr>
      <w:r>
        <w:t>СРЕДЕ ОБИТАНИЯ (КРОМЕ ОХОТНИЧЬИХ РЕСУРСОВ, ЗАНЕСЕННЫХ</w:t>
      </w:r>
    </w:p>
    <w:p w:rsidR="00EB3DE5" w:rsidRDefault="00EB3DE5">
      <w:pPr>
        <w:pStyle w:val="ConsPlusTitle"/>
        <w:jc w:val="center"/>
      </w:pPr>
      <w:r>
        <w:t>В КРАСНУЮ КНИГУ РОССИЙСКОЙ ФЕДЕРАЦИИ), ЗА ИСКЛЮЧЕНИЕМ</w:t>
      </w:r>
    </w:p>
    <w:p w:rsidR="00EB3DE5" w:rsidRDefault="00EB3DE5">
      <w:pPr>
        <w:pStyle w:val="ConsPlusTitle"/>
        <w:jc w:val="center"/>
      </w:pPr>
      <w:r>
        <w:t>РАЗРЕШЕНИЙ НА СОДЕРЖАНИЕ И РАЗВЕДЕНИЕ ОХОТНИЧЬИХ РЕСУРСОВ,</w:t>
      </w:r>
    </w:p>
    <w:p w:rsidR="00EB3DE5" w:rsidRDefault="00EB3DE5">
      <w:pPr>
        <w:pStyle w:val="ConsPlusTitle"/>
        <w:jc w:val="center"/>
      </w:pPr>
      <w:r>
        <w:t>НАХОДЯЩИХСЯ НА ОСОБО ОХРАНЯЕМЫХ ПРИРОДНЫХ ТЕРРИТОРИЯХ</w:t>
      </w:r>
    </w:p>
    <w:p w:rsidR="00EB3DE5" w:rsidRDefault="00EB3DE5">
      <w:pPr>
        <w:pStyle w:val="ConsPlusTitle"/>
        <w:jc w:val="center"/>
      </w:pPr>
      <w:r>
        <w:t>ФЕДЕРАЛЬНОГО ЗНАЧЕНИЯ, В ПОЛУВОЛЬНЫХ УСЛОВИЯХ</w:t>
      </w:r>
    </w:p>
    <w:p w:rsidR="00EB3DE5" w:rsidRDefault="00EB3DE5">
      <w:pPr>
        <w:pStyle w:val="ConsPlusTitle"/>
        <w:jc w:val="center"/>
      </w:pPr>
      <w:r>
        <w:t>И ИСКУССТВЕННО СОЗДАННОЙ СРЕДЕ ОБИТАНИЯ</w:t>
      </w:r>
    </w:p>
    <w:p w:rsidR="00EB3DE5" w:rsidRDefault="00EB3D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D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27.03.2015 </w:t>
            </w:r>
            <w:hyperlink r:id="rId10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1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</w:tr>
    </w:tbl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1"/>
      </w:pPr>
      <w:r>
        <w:t>Раздел I. Общие положения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1.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Регламент), устанавливает сроки и последовательность административных процедур (действий) органов государственной власти субъектов Российской Федерации, порядок взаимодействия между структурными подразделениями и должностными лицами таких органов, а также взаимодействие с заявителями, иными органами государственной власти при предоставлении государственной услуги по выдаче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Круг заявителей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bookmarkStart w:id="1" w:name="P63"/>
      <w:bookmarkEnd w:id="1"/>
      <w:r>
        <w:t xml:space="preserve">2. Заявителями являются юридические лица и индивидуальные предприниматели, зарегистрированные в Российской Федерации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2009, N 1, ст. 19, ст. 20, ст. 23; N 29, ст. 3642; N 52, ст. 6428; 2010, N 21, ст. 2526; N 31, ст. 4196; N 49, ст. 6409; N 52, ст. 7002; 2011, N 27, ст. 3880; N 30, ст. 4576; N 49, ст. 7061; 2012, N 14, ст. 1553) и заключившие </w:t>
      </w:r>
      <w:proofErr w:type="spellStart"/>
      <w:r>
        <w:t>охотхозяйственные</w:t>
      </w:r>
      <w:proofErr w:type="spellEnd"/>
      <w:r>
        <w:t xml:space="preserve"> соглашения (далее - заявитель) с уполномоченными органами государственной власти субъектов Российской Федерации (далее - уполномоченный орган).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3. Информация о месте нахождения (адресе), контактных телефонах (телефонах для справок, консультаций), адресах официальных сайтов в сети "Интернет", адресах электронной почты уполномоченных органов приведены в </w:t>
      </w:r>
      <w:hyperlink w:anchor="P446">
        <w:r>
          <w:rPr>
            <w:color w:val="0000FF"/>
          </w:rPr>
          <w:t>приложении 1</w:t>
        </w:r>
      </w:hyperlink>
      <w:r>
        <w:t xml:space="preserve"> к Регламенту,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портал).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Графики приема посетителей уполномоченных органов размещаются на информационных стендах в местах предоставления государственной услуги, официальных сайтах в информационно-телекоммуникационной сети "Интернет" (при их наличии) указанных органов.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lastRenderedPageBreak/>
        <w:t>4. В помещениях уполномоченных органов на информационных стендах размещается следующая информация: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текст Регламента;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перечень документов, необходимых для выдачи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информация о государственной пошлине за выдачу разрешения на содержание и разведение объектов животного мира, отнесенных к объектам охоты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платежные реквизиты по перечислению государственной пошлины за выдачу разрешения на содержание и разведение объектов животного мира, отнесенных к объектам охоты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адрес официального сайта в информационно-телекоммуникационной сети "Интернет" (при наличии), адрес электронной почты уполномоченного органа;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справочные телефоны, в том числе номер телефона-автоинформатора уполномоченного органа;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местоположении, почтовом адресе и телефонах сотрудников соответствующих структурных подразделений уполномоченного органа;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график работы сотрудников соответствующих структурных подразделений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5. Консультации по процедуре предоставления государственной услуги могут предоставляться: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 письменным обращениям;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 телефону;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 электронной почте (при ее наличии);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 Едином портале;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 личном приеме.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Консультации предоставляются без взимания платы.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6. Письменные обращения, поступившие в уполномоченный орган, рассматриваются в течение тридцати дней со дня регистрации письменного обращения.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7. Консультирование по письменным обращениям осуществляется в форме письменных ответов.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8. Руководитель (лицо, исполняющее его обязанности) или по поручению руководителя уполномоченного органа (лица, исполняющего его обязанности) заместитель руководителя уполномоченного органа определяет исполнителя для подготовки ответа по каждому письменному обращению.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9. Ответ на письменное обращение подписывается руководителем (лицом, исполняющим его обязанности) уполномоченного органа или по поручению руководителя уполномоченного органа (лица, исполняющего его обязанности) заместителем руководителя уполномоченного органа и в течение одного рабочего дня направляется заявителю.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10. При ответах на телефонные звонки и устные обращения специалисты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специалиста уполномоченного органа, а также о фамилии, имени, отчестве, должности специалиста, уполномоченного органа, принявшего </w:t>
      </w:r>
      <w:r>
        <w:lastRenderedPageBreak/>
        <w:t>телефонный звонок.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11. Время предоставления технического перерыва, перерыва для отдыха и питания специалистов уполномоченного органа устанавливается служебным распорядком с соблюдением графика приема заявителей.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12. При предоставлении консультаций по телефону должностные лица уполномоченных органов обязаны в соответствии с поступившим запросом предоставлять информацию по следующим вопросам: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информацию о входящих номерах, под которыми зарегистрированы в системе делопроизводства документы заявителя;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сведения о нормативных правовых актах по вопросам предоставления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перечень документов, предоставление которых необходимо для выдачи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требования к заверению документов, прилагаемых к заявлению;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результатах предоставления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принятом решении;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сроке завершения предоставления государственной услуги и возможности получения документов.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13. При консультировании по электронной почте (при ее наличии) ответ на обращение направляется на адрес электронный почты заявителя, указанный в обращении в срок, не превышающий тридцати дней со дня регистрации такого обращения.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1"/>
      </w:pPr>
      <w:r>
        <w:t>Раздел II. Стандарт 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14. Государственная услуга по выдаче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государственная услуга).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Наименование органа государственной власти</w:t>
      </w:r>
    </w:p>
    <w:p w:rsidR="00EB3DE5" w:rsidRDefault="00EB3DE5">
      <w:pPr>
        <w:pStyle w:val="ConsPlusNormal"/>
        <w:jc w:val="center"/>
      </w:pPr>
      <w:r>
        <w:t>субъекта Российской Федерации, предоставляющего</w:t>
      </w:r>
    </w:p>
    <w:p w:rsidR="00EB3DE5" w:rsidRDefault="00EB3DE5">
      <w:pPr>
        <w:pStyle w:val="ConsPlusNormal"/>
        <w:jc w:val="center"/>
      </w:pPr>
      <w:r>
        <w:t>государственную услугу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15. Государственная услуга предоставляется органом государственной власти субъекта Российской Федерации, уполномоченным на предоставление указанной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16.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выдача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разрешения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Разрешение);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lastRenderedPageBreak/>
        <w:t>отказ в выдаче Разрешения.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18. Решение о выдаче Разрешения принимается в течение десяти дней со дня регистрации заявления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19. Выдача Разрешения осуществляется в течение трех рабочих дней со дня принятия решения о выдаче Разрешения.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EB3DE5" w:rsidRDefault="00EB3DE5">
      <w:pPr>
        <w:pStyle w:val="ConsPlusNormal"/>
        <w:jc w:val="center"/>
      </w:pPr>
      <w:r>
        <w:t>отношения, возникающие в связи с предоставлением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20. Предоставление государственной услуги осуществляется в соответствии с: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Налоговым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22, ст. 2066;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2710, ст. 2713,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4630, ст. 4738; N 47, ст. 4819; N 50, ст. 5279, ст. 5286, ст. 5498; N 52, ст. 5498; 2007, N 1, ст. 7, ст. 20, ст. 31, ст. 39; N 13, ст. 1465; N 21, ст. 2461, ст. 2462, ст. 2463; N 22, ст. 2563, ст. 2564; N 23, ст. 2691; N 31, ст. 3991, ст. 3959, ст. 4013; N 45, ст. 5416, ст. 5417, ст. 5432; N 46, ст. 5553, ст. 5554, ст. 5557,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5650, ст. 5756; N 46, ст. 5918, N 47, ст. 6034; N 48, ст. 6247, ст. 6248, ст. 6249, ст. 6250, ст. 6251; 2011, N 1, ст. 7, ст. 9, ст. 21, ст. 37; N 11, ст. 1492, ст. 1494; N 17, ст. 2311, ст. 2318; N 23, ст. 3265; N 24, ст. 3357; N 26, ст. 3652; N 30, ст. 4583, ст. 4587, ст. 4593);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7343);</w:t>
      </w:r>
    </w:p>
    <w:p w:rsidR="00EB3DE5" w:rsidRDefault="00EB3DE5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:rsidR="00EB3DE5" w:rsidRDefault="00EB3DE5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24 декабря 2010 г. N 561 "Об утверждении Порядка выдачи разрешений на содержание и разведение </w:t>
      </w:r>
      <w:r>
        <w:lastRenderedPageBreak/>
        <w:t xml:space="preserve">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обитания" (зарегистрирован Министерством юстиции Российской Федерации 31 января 2011 г., регистрационный N 19631) (Бюллетень нормативных актов федеральных органов исполнительной власти, 2011, N 8).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B3DE5" w:rsidRDefault="00EB3DE5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EB3DE5" w:rsidRDefault="00EB3DE5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EB3DE5" w:rsidRDefault="00EB3DE5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EB3DE5" w:rsidRDefault="00EB3DE5">
      <w:pPr>
        <w:pStyle w:val="ConsPlusNormal"/>
        <w:jc w:val="center"/>
      </w:pPr>
      <w:r>
        <w:t>государственной услуги, подлежащих представлению</w:t>
      </w:r>
    </w:p>
    <w:p w:rsidR="00EB3DE5" w:rsidRDefault="00EB3DE5">
      <w:pPr>
        <w:pStyle w:val="ConsPlusNormal"/>
        <w:jc w:val="center"/>
      </w:pPr>
      <w:r>
        <w:t>заявителем, способы получения их заявителем,</w:t>
      </w:r>
    </w:p>
    <w:p w:rsidR="00EB3DE5" w:rsidRDefault="00EB3DE5">
      <w:pPr>
        <w:pStyle w:val="ConsPlusNormal"/>
        <w:jc w:val="center"/>
      </w:pPr>
      <w:r>
        <w:t>в том числе в электронной форме,</w:t>
      </w:r>
    </w:p>
    <w:p w:rsidR="00EB3DE5" w:rsidRDefault="00EB3DE5">
      <w:pPr>
        <w:pStyle w:val="ConsPlusNormal"/>
        <w:jc w:val="center"/>
      </w:pPr>
      <w:r>
        <w:t>порядок их представления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bookmarkStart w:id="2" w:name="P147"/>
      <w:bookmarkEnd w:id="2"/>
      <w:r>
        <w:t>21. Для получения Разрешения заявитель представляет: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1) заявление о получении Разрешения, составленное в произвольной форме, подписанное заявителем (его уполномоченным представителем) и содержащее следующую информацию: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уполномоченного органа;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виды и цели деятельности, относящейся к содержанию и разведению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(размещение охотничьих ресурсов в среде их обитания (и) или реализации);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условия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(границы и площади территорий, предполагаемых для </w:t>
      </w:r>
      <w:proofErr w:type="spellStart"/>
      <w:r>
        <w:t>полувольного</w:t>
      </w:r>
      <w:proofErr w:type="spellEnd"/>
      <w:r>
        <w:t xml:space="preserve"> содержания, описание и адреса объектов, предназначенных для содержания в искусственно созданной среде обитания);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номер контактного телефона, адрес электронной почты заявителя;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фамилия и инициалы индивидуального предпринимателя или должность, фамилия и инициалы представителя юридического лица;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сведения о документах, уполномочивающих представителя заявителя подать от его имени заявление о получении Разрешения (реквизиты доверенности);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дата подписания заявления;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2) план вольера (место расположения, границы и площадь вольерного комплекса);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3) проект содержания (разведения)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22. Копии представляемых заявителем документов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lastRenderedPageBreak/>
        <w:t xml:space="preserve">23. Документы, предусмотренные </w:t>
      </w:r>
      <w:hyperlink w:anchor="P147">
        <w:r>
          <w:rPr>
            <w:color w:val="0000FF"/>
          </w:rPr>
          <w:t>пунктом 21</w:t>
        </w:r>
      </w:hyperlink>
      <w:r>
        <w:t xml:space="preserve"> Регламента, могут быть поданы заявителем в электронной форме.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24. Для предоставления государственной услуги в электронной форме заявитель направляет заявление о получении Разрешения в электронной форме, оформленное в соответствии с требованиями </w:t>
      </w:r>
      <w:hyperlink w:anchor="P147">
        <w:r>
          <w:rPr>
            <w:color w:val="0000FF"/>
          </w:rPr>
          <w:t>пункта 21</w:t>
        </w:r>
      </w:hyperlink>
      <w:r>
        <w:t xml:space="preserve"> Регламента, путем заполнения формы заявления, размещенной на официальных сайтах уполномоченных органов в информационно-коммуникационной сети "Интернет" или на Едином портале.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 этом случае уведомления о ходе предоставления государственной услуги, а также уведомление о готовности документов, являющихся результатом предоставления государственной услуги, направляются заявителю в электронной форме, если иное не указано заявителем в заявлении о получении Разрешения.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B3DE5" w:rsidRDefault="00EB3DE5">
      <w:pPr>
        <w:pStyle w:val="ConsPlusNormal"/>
        <w:jc w:val="center"/>
      </w:pPr>
      <w:r>
        <w:t>необходимых в соответствии с нормативными правовыми</w:t>
      </w:r>
    </w:p>
    <w:p w:rsidR="00EB3DE5" w:rsidRDefault="00EB3DE5">
      <w:pPr>
        <w:pStyle w:val="ConsPlusNormal"/>
        <w:jc w:val="center"/>
      </w:pPr>
      <w:r>
        <w:t>актами для предоставления государственной услуги, которые</w:t>
      </w:r>
    </w:p>
    <w:p w:rsidR="00EB3DE5" w:rsidRDefault="00EB3DE5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EB3DE5" w:rsidRDefault="00EB3DE5">
      <w:pPr>
        <w:pStyle w:val="ConsPlusNormal"/>
        <w:jc w:val="center"/>
      </w:pPr>
      <w:r>
        <w:t>местного самоуправления и иных органов, участвующих</w:t>
      </w:r>
    </w:p>
    <w:p w:rsidR="00EB3DE5" w:rsidRDefault="00EB3DE5">
      <w:pPr>
        <w:pStyle w:val="ConsPlusNormal"/>
        <w:jc w:val="center"/>
      </w:pPr>
      <w:r>
        <w:t>в предоставлении государственной услуги, и которые</w:t>
      </w:r>
    </w:p>
    <w:p w:rsidR="00EB3DE5" w:rsidRDefault="00EB3DE5">
      <w:pPr>
        <w:pStyle w:val="ConsPlusNormal"/>
        <w:jc w:val="center"/>
      </w:pPr>
      <w:r>
        <w:t>заявитель вправе представить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bookmarkStart w:id="3" w:name="P175"/>
      <w:bookmarkEnd w:id="3"/>
      <w:r>
        <w:t>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копия </w:t>
      </w:r>
      <w:proofErr w:type="spellStart"/>
      <w:r>
        <w:t>охотхозяйственного</w:t>
      </w:r>
      <w:proofErr w:type="spellEnd"/>
      <w:r>
        <w:t xml:space="preserve"> соглашения;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копия свидетельства о государственной регистрации физического лица в качестве индивидуального предпринимателя (для заявителей - индивидуальных предпринимателей) или копия свидетельства о государственной регистрации юридического лица (для заявителей - юридических лиц);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юридических лиц (для заявителей - юридических лиц) или выписка из единого государственного реестра индивидуальных предпринимателей (для заявителей - индивидуальных предпринимателей);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документ, подтверждающий уплату государственной пошлины за выдачу разрешения на содержание и разведение объектов животного мира, отнесенных к объектам охоты,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26. Документы, указанные в </w:t>
      </w:r>
      <w:hyperlink w:anchor="P175">
        <w:r>
          <w:rPr>
            <w:color w:val="0000FF"/>
          </w:rPr>
          <w:t>пункте 25</w:t>
        </w:r>
      </w:hyperlink>
      <w:r>
        <w:t xml:space="preserve"> Регламента, представляются в уполномоченный орган по межведомственному запросу уполномоченного органа от соответствующих государственных органов в электронной форме в порядке и сроки, установленные Правительством Российской Федерации.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27. Документы, указанные в </w:t>
      </w:r>
      <w:hyperlink w:anchor="P175">
        <w:r>
          <w:rPr>
            <w:color w:val="0000FF"/>
          </w:rPr>
          <w:t>пункте 25</w:t>
        </w:r>
      </w:hyperlink>
      <w:r>
        <w:t xml:space="preserve"> Регламента, могут быть представлены заявителем по собственной инициативе.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28. Непредставление заявителем документов, указанных в </w:t>
      </w:r>
      <w:hyperlink w:anchor="P175">
        <w:r>
          <w:rPr>
            <w:color w:val="0000FF"/>
          </w:rPr>
          <w:t>пункте 25</w:t>
        </w:r>
      </w:hyperlink>
      <w:r>
        <w:t xml:space="preserve"> Регламента, не является основанием для отказа заявителю в предоставлении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bookmarkStart w:id="4" w:name="P183"/>
      <w:bookmarkEnd w:id="4"/>
      <w:r>
        <w:t xml:space="preserve">29. Копии документов, указанных в </w:t>
      </w:r>
      <w:hyperlink w:anchor="P175">
        <w:r>
          <w:rPr>
            <w:color w:val="0000FF"/>
          </w:rPr>
          <w:t>пункте 25</w:t>
        </w:r>
      </w:hyperlink>
      <w:r>
        <w:t xml:space="preserve">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Запрет на требование от заявителя предоставления</w:t>
      </w:r>
    </w:p>
    <w:p w:rsidR="00EB3DE5" w:rsidRDefault="00EB3DE5">
      <w:pPr>
        <w:pStyle w:val="ConsPlusNormal"/>
        <w:jc w:val="center"/>
      </w:pPr>
      <w:r>
        <w:t>документов и информации, не предусмотренных нормативными</w:t>
      </w:r>
    </w:p>
    <w:p w:rsidR="00EB3DE5" w:rsidRDefault="00EB3DE5">
      <w:pPr>
        <w:pStyle w:val="ConsPlusNormal"/>
        <w:jc w:val="center"/>
      </w:pPr>
      <w:r>
        <w:t>правовыми актами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30. Уполномоченным органам запрещается требовать от заявителей: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EB3DE5" w:rsidRDefault="00EB3DE5">
      <w:pPr>
        <w:pStyle w:val="ConsPlusNormal"/>
        <w:jc w:val="center"/>
      </w:pPr>
      <w:r>
        <w:t>в приеме документов, необходимых для предоставления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31. Основания для отказа в приеме документов, необходимых для предоставления государственной услуги, в законодательстве Российской Федерации не предусмотрены.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EB3DE5" w:rsidRDefault="00EB3DE5">
      <w:pPr>
        <w:pStyle w:val="ConsPlusNormal"/>
        <w:jc w:val="center"/>
      </w:pPr>
      <w:r>
        <w:t>или отказа в предоставлении 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32. Основания для приостановления предоставления государственной услуги в законодательстве Российской Федерации не предусмотрены.</w:t>
      </w:r>
    </w:p>
    <w:p w:rsidR="00EB3DE5" w:rsidRDefault="00EB3DE5">
      <w:pPr>
        <w:pStyle w:val="ConsPlusNormal"/>
        <w:spacing w:before="200"/>
        <w:ind w:firstLine="540"/>
        <w:jc w:val="both"/>
      </w:pPr>
      <w:bookmarkStart w:id="5" w:name="P203"/>
      <w:bookmarkEnd w:id="5"/>
      <w:r>
        <w:t>33. Основания для отказа в выдаче Разрешения: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несоответствие заявителя требованиям </w:t>
      </w:r>
      <w:hyperlink w:anchor="P63">
        <w:r>
          <w:rPr>
            <w:color w:val="0000FF"/>
          </w:rPr>
          <w:t>пункта 2</w:t>
        </w:r>
      </w:hyperlink>
      <w:r>
        <w:t xml:space="preserve"> Регламента;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заявителем не заключено </w:t>
      </w:r>
      <w:proofErr w:type="spellStart"/>
      <w:r>
        <w:t>охотхозяйственное</w:t>
      </w:r>
      <w:proofErr w:type="spellEnd"/>
      <w:r>
        <w:t xml:space="preserve"> соглашение;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несоответствие целей содержания и разведения охотничьих ресурсов требованиям </w:t>
      </w:r>
      <w:hyperlink r:id="rId19">
        <w:r>
          <w:rPr>
            <w:color w:val="0000FF"/>
          </w:rPr>
          <w:t>части 1 статьи 49</w:t>
        </w:r>
      </w:hyperlink>
      <w:r>
        <w:t xml:space="preserve"> Федерального закона от 24 июля 2009 г. N 209-ФЗ "Об охоте и о сохранении </w:t>
      </w:r>
      <w:proofErr w:type="gramStart"/>
      <w:r>
        <w:t>охотничьих ресурсов</w:t>
      </w:r>
      <w:proofErr w:type="gramEnd"/>
      <w:r>
        <w:t xml:space="preserve"> и о внесении изменений в отдельные законодательные акты Российской Федерации";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предоставление неполного комплекта документов, необходимых для принятия решения о предоставлении государственной услуги, указанных в </w:t>
      </w:r>
      <w:hyperlink w:anchor="P147">
        <w:r>
          <w:rPr>
            <w:color w:val="0000FF"/>
          </w:rPr>
          <w:t>пункте 21</w:t>
        </w:r>
      </w:hyperlink>
      <w:r>
        <w:t xml:space="preserve"> Регламента.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Отказ в предоставлении государственной услуги не является препятствием для повторной подачи документов, необходимых для выдачи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Повторная подача заявления о получении Разрешения при условии устранения оснований, вызвавших отказ, осуществляется в соответствии с </w:t>
      </w:r>
      <w:hyperlink w:anchor="P147">
        <w:r>
          <w:rPr>
            <w:color w:val="0000FF"/>
          </w:rPr>
          <w:t>пунктами 21</w:t>
        </w:r>
      </w:hyperlink>
      <w:r>
        <w:t xml:space="preserve"> - </w:t>
      </w:r>
      <w:hyperlink w:anchor="P183">
        <w:r>
          <w:rPr>
            <w:color w:val="0000FF"/>
          </w:rPr>
          <w:t>29</w:t>
        </w:r>
      </w:hyperlink>
      <w:r>
        <w:t xml:space="preserve"> Регламента.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EB3DE5" w:rsidRDefault="00EB3DE5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34.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Порядок, размер и основания взимания</w:t>
      </w:r>
    </w:p>
    <w:p w:rsidR="00EB3DE5" w:rsidRDefault="00EB3DE5">
      <w:pPr>
        <w:pStyle w:val="ConsPlusNormal"/>
        <w:jc w:val="center"/>
      </w:pPr>
      <w:r>
        <w:t>государственной пошлины или иной платы, взимаемой</w:t>
      </w:r>
    </w:p>
    <w:p w:rsidR="00EB3DE5" w:rsidRDefault="00EB3DE5">
      <w:pPr>
        <w:pStyle w:val="ConsPlusNormal"/>
        <w:jc w:val="center"/>
      </w:pPr>
      <w:r>
        <w:t>за предоставление 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 xml:space="preserve">35. За выдачу разрешения на содержание и разведение объектов животного мира, отнесенных к объектам охоты,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взимается государственная пошлина в размере, установленном </w:t>
      </w:r>
      <w:hyperlink r:id="rId20">
        <w:r>
          <w:rPr>
            <w:color w:val="0000FF"/>
          </w:rPr>
          <w:t>подпунктом 121 пункта 1 статьи 333.33</w:t>
        </w:r>
      </w:hyperlink>
      <w:r>
        <w:t xml:space="preserve"> Налогового кодекса Российской Федерации.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36. Платежные реквизиты по перечислению государственной пошлины за выдачу Разрешения размещаются на информационных стендах, официальных сайтах уполномоченных органов в информационно-телекоммуникационной сети "Интернет", Едином портале.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lastRenderedPageBreak/>
        <w:t>Порядок, размер и основания взимания платы</w:t>
      </w:r>
    </w:p>
    <w:p w:rsidR="00EB3DE5" w:rsidRDefault="00EB3DE5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EB3DE5" w:rsidRDefault="00EB3DE5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EB3DE5" w:rsidRDefault="00EB3DE5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37.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EB3DE5" w:rsidRDefault="00EB3DE5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EB3DE5" w:rsidRDefault="00EB3DE5">
      <w:pPr>
        <w:pStyle w:val="ConsPlusNormal"/>
        <w:jc w:val="center"/>
      </w:pPr>
      <w:r>
        <w:t>результата 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38.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десять минут.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EB3DE5" w:rsidRDefault="00EB3DE5">
      <w:pPr>
        <w:pStyle w:val="ConsPlusNormal"/>
        <w:jc w:val="center"/>
      </w:pPr>
      <w:r>
        <w:t>о предоставлении 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39. Запрос заявителя, представленный в уполномоченный орган при непосредственном обращении в экспедицию уполномоченного органа, почтовым отправлением или в электронной форме через официальный сайт уполномоченного органа в информационно-телекоммуникационной сети "Интернет" или Единый портал, подлежит обязательной регистрации в день поступления.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Требования к помещениям, в которых</w:t>
      </w:r>
    </w:p>
    <w:p w:rsidR="00EB3DE5" w:rsidRDefault="00EB3DE5">
      <w:pPr>
        <w:pStyle w:val="ConsPlusNormal"/>
        <w:jc w:val="center"/>
      </w:pPr>
      <w:r>
        <w:t>предоставляется государственная услуга, к месту ожидания</w:t>
      </w:r>
    </w:p>
    <w:p w:rsidR="00EB3DE5" w:rsidRDefault="00EB3DE5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EB3DE5" w:rsidRDefault="00EB3DE5">
      <w:pPr>
        <w:pStyle w:val="ConsPlusNormal"/>
        <w:jc w:val="center"/>
      </w:pPr>
      <w:r>
        <w:t>текстовой и мультимедийной информации о порядке</w:t>
      </w:r>
    </w:p>
    <w:p w:rsidR="00EB3DE5" w:rsidRDefault="00EB3DE5">
      <w:pPr>
        <w:pStyle w:val="ConsPlusNormal"/>
        <w:jc w:val="center"/>
      </w:pPr>
      <w:r>
        <w:t>предоставления 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bookmarkStart w:id="6" w:name="P247"/>
      <w:bookmarkEnd w:id="6"/>
      <w:r>
        <w:t>40. На здании уполномоченного органа рядом с входом в помещение, в котором предоставляется государственная услуга,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Здание уполномоченного органа и прилегающая к нему территория, по возможности, оборудуются средствами, облегчающими мобильность инвалидов и их доступ к получению государственной услуги.</w:t>
      </w:r>
    </w:p>
    <w:p w:rsidR="00EB3DE5" w:rsidRDefault="00EB3DE5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EB3DE5" w:rsidRDefault="00EB3DE5">
      <w:pPr>
        <w:pStyle w:val="ConsPlusNormal"/>
        <w:spacing w:before="200"/>
        <w:ind w:firstLine="540"/>
        <w:jc w:val="both"/>
      </w:pPr>
      <w:bookmarkStart w:id="7" w:name="P250"/>
      <w:bookmarkEnd w:id="7"/>
      <w:r>
        <w:t>41. В помещениях, предназначенных для ознакомления заявителей с информацией о порядке предоставления государственной услуги, размещаются информационные стенды.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42. Места ожидания в очереди на получение результатов государственной услуги должны быть оборудованы стульями или кресельными секциями, а также, по возможности, местами для размещения средств, облегчающих мобильность инвалидов.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EB3DE5" w:rsidRDefault="00EB3DE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10.05.2016 N 282)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43. 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(заявления) о предоставлении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bookmarkStart w:id="8" w:name="P254"/>
      <w:bookmarkEnd w:id="8"/>
      <w:r>
        <w:t>44.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44.1. Информация, указанная в </w:t>
      </w:r>
      <w:hyperlink w:anchor="P247">
        <w:r>
          <w:rPr>
            <w:color w:val="0000FF"/>
          </w:rPr>
          <w:t>пунктах 40</w:t>
        </w:r>
      </w:hyperlink>
      <w:r>
        <w:t xml:space="preserve">, </w:t>
      </w:r>
      <w:hyperlink w:anchor="P250">
        <w:r>
          <w:rPr>
            <w:color w:val="0000FF"/>
          </w:rPr>
          <w:t>41</w:t>
        </w:r>
      </w:hyperlink>
      <w:r>
        <w:t xml:space="preserve"> и </w:t>
      </w:r>
      <w:hyperlink w:anchor="P254">
        <w:r>
          <w:rPr>
            <w:color w:val="0000FF"/>
          </w:rPr>
          <w:t>44</w:t>
        </w:r>
      </w:hyperlink>
      <w:r>
        <w:t xml:space="preserve">, должна быть представлена в </w:t>
      </w:r>
      <w:proofErr w:type="spellStart"/>
      <w:r>
        <w:t>легкочитаемой</w:t>
      </w:r>
      <w:proofErr w:type="spellEnd"/>
      <w:r>
        <w:t xml:space="preserve"> и понятной форме, в том числе выполнена азбукой Брайля.</w:t>
      </w:r>
    </w:p>
    <w:p w:rsidR="00EB3DE5" w:rsidRDefault="00EB3DE5">
      <w:pPr>
        <w:pStyle w:val="ConsPlusNormal"/>
        <w:jc w:val="both"/>
      </w:pPr>
      <w:r>
        <w:t xml:space="preserve">(п. 44.1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44.2. Для обеспечения доступности помещений и информации, размещенной на стендах, </w:t>
      </w:r>
      <w:r>
        <w:lastRenderedPageBreak/>
        <w:t xml:space="preserve">инвалидам предоставляются услуги помощников и посредников, в том числе проводников, чтецов и профессиональных </w:t>
      </w:r>
      <w:proofErr w:type="spellStart"/>
      <w:r>
        <w:t>сурдопереводчиков</w:t>
      </w:r>
      <w:proofErr w:type="spellEnd"/>
      <w:r>
        <w:t>.</w:t>
      </w:r>
    </w:p>
    <w:p w:rsidR="00EB3DE5" w:rsidRDefault="00EB3DE5">
      <w:pPr>
        <w:pStyle w:val="ConsPlusNormal"/>
        <w:jc w:val="both"/>
      </w:pPr>
      <w:r>
        <w:t xml:space="preserve">(п. 44.2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45. Показателями доступности и качества государственной услуги являются: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регистрацию, при получении документов лично заявителем (его уполномоченным представителем). Продолжительность - 20 минут;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возможность взаимодействия заявителя с государственными служащими в случае получения заявителем консультации на приеме;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возможность получения заявителем полной, актуальной и достоверной информации о ходе предоставления государственной услуги, в том числе через Единый портал и официальные сайты уполномоченных органов в информационно-телекоммуникационной сети Интернет;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возможность направления заявителем письменного заявления или заявления в электронной форме о предоставлении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получение заявителем государственной услуги своевременно, в полном объеме и в любой форме, предусмотренной законодательством Российской Федерации;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на информационных стендах, Едином портале, официальных сайтов уполномоченных органов в сети "Интернет", предоставление указанной информации по телефону государственными служащими;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наличие необходимого и достаточного количества специалистов, а также помещений, в которых осуществляется прием документов от заявителей (их уполномоченных представителей), в целях соблюдения установленных Регламентом сроков предоставления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EB3DE5" w:rsidRDefault="00EB3DE5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EB3DE5" w:rsidRDefault="00EB3DE5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EB3DE5" w:rsidRDefault="00EB3DE5">
      <w:pPr>
        <w:pStyle w:val="ConsPlusNormal"/>
        <w:jc w:val="center"/>
      </w:pPr>
      <w:r>
        <w:t>услуг, и особенности предоставления государственной</w:t>
      </w:r>
    </w:p>
    <w:p w:rsidR="00EB3DE5" w:rsidRDefault="00EB3DE5">
      <w:pPr>
        <w:pStyle w:val="ConsPlusNormal"/>
        <w:jc w:val="center"/>
      </w:pPr>
      <w:r>
        <w:t>услуги в электронной форме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46. Обеспечение возможности получения заявителями информации о предоставляемой государственной услуге на Едином портале.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47. Государственная услуга не предоставляется в многофункциональном центре предоставления государственных и муниципальных услуг.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48. Заявитель вправе представить заявление о получении Разрешения в электронном виде с использованием Единого портала или официальных сайтов уполномоченных органов в информационно-телекоммуникационной сети "Интернет".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49. Для направления заявления о получении Разрешения в электронном виде на Едином портале и на официальных сайтах уполномоченных органов в информационно-телекоммуникационной сети "Интернет" обеспечивается доступность для копирования и заполнения в электронном виде заявления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50. Заявление о получении Разрешения, направленное в электронном виде через Единый портал и официальные сайты уполномоченных органов в информационно-телекоммуникационной сети "Интернет", поступает в соответствующее структурное подразделение уполномоченного органа, на которое возложены функции по организации документооборота для регистрации </w:t>
      </w:r>
      <w:r>
        <w:lastRenderedPageBreak/>
        <w:t>(присвоения входящего номера).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После регистрации (присвоения входящего номера) заявление о получении Разрешения в течение одного рабочего дня направляется руководителю (лицу, исполняющему его обязанности) или по поручению руководителя уполномоченного органа (лица, исполняющего его обязанности) заместителю руководителя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51. На Едином портале и на официальных сайтах уполномоченных органов в информационно-телекоммуникационной сети "Интернет" обеспечивается возможность получения информации о ходе предоставления государственной услуги. По запросу заявителя ему предоставляется информация о следующих этапах предоставления государственной услуги: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поступление заявления о выдаче Разрешения в уполномоченный орган;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передача документов на рассмотрение должностному лицу уполномоченного органа, ответственному за рассмотрение заявления о получении Разрешения.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1"/>
      </w:pPr>
      <w:r>
        <w:t>Раздел III. Состав, последовательность и сроки</w:t>
      </w:r>
    </w:p>
    <w:p w:rsidR="00EB3DE5" w:rsidRDefault="00EB3DE5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B3DE5" w:rsidRDefault="00EB3DE5">
      <w:pPr>
        <w:pStyle w:val="ConsPlusNormal"/>
        <w:jc w:val="center"/>
      </w:pPr>
      <w:r>
        <w:t>их выполнения, в том числе особенности выполнения</w:t>
      </w:r>
    </w:p>
    <w:p w:rsidR="00EB3DE5" w:rsidRDefault="00EB3DE5">
      <w:pPr>
        <w:pStyle w:val="ConsPlusNormal"/>
        <w:jc w:val="center"/>
      </w:pPr>
      <w:r>
        <w:t>административных процедур в электронной форме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52. Предоставление государственной услуги по выдаче Разрешения включает в себя следующие административные процедуры: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прием и регистрация документов, необходимых для выдачи Разрешения, представленных в уполномоченный орган заявителем (его представителем);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рассмотрение документов, необходимых для выдачи Разрешения, направление межведомственных запросов для получения по ним информации и документов;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принятие решения о выдаче или об отказе в выдаче Разрешения;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оформление Разрешения или подготовка письма, содержащего мотивированный отказ в выдаче Разрешения;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регистрация Разрешения в государственном реестре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выдача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53. Блок-схема предоставления государственной услуги по выдаче Разрешения приведена в </w:t>
      </w:r>
      <w:hyperlink w:anchor="P1347">
        <w:r>
          <w:rPr>
            <w:color w:val="0000FF"/>
          </w:rPr>
          <w:t>приложении 2</w:t>
        </w:r>
      </w:hyperlink>
      <w:r>
        <w:t xml:space="preserve"> к Регламенту.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EB3DE5" w:rsidRDefault="00EB3DE5">
      <w:pPr>
        <w:pStyle w:val="ConsPlusNormal"/>
        <w:jc w:val="center"/>
      </w:pPr>
      <w:r>
        <w:t>для выдачи Разрешения, представленных в уполномоченный</w:t>
      </w:r>
    </w:p>
    <w:p w:rsidR="00EB3DE5" w:rsidRDefault="00EB3DE5">
      <w:pPr>
        <w:pStyle w:val="ConsPlusNormal"/>
        <w:jc w:val="center"/>
      </w:pPr>
      <w:r>
        <w:t>орган заявителем (его представителем)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54. Основанием для начала административной процедуры по приему и регистрации документов, необходимых для выдачи Разрешения, является поступление в уполномоченный орган заявления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55. Заявление о получении Разрешения и прилагаемые к нему документы в день поступления в уполномоченный орган принимаются и регистрируются структурным подразделением уполномоченного органа, ответственным за делопроизводство.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56. Должностное лицо, ответственное за прием и регистрацию документов в уполномоченном органе: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принимает заявление о получении Разрешения и прилагаемые к нему документы путем проставления на заявлении о получении Разрешения регистрационного штампа в правой нижней части лицевой стороны первой страницы (регистрационный штамп содержит наименование </w:t>
      </w:r>
      <w:r>
        <w:lastRenderedPageBreak/>
        <w:t>уполномоченного органа (при наличии), дату и входящий номер);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в течение одного рабочего дня с момента регистрации заявления о получении Разрешения передает его и прилагаемые к нему документы должностному лицу уполномоченного органа, ответственному за рассмотрение указанного заявления.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Рассмотрение документов, необходимых для выдачи</w:t>
      </w:r>
    </w:p>
    <w:p w:rsidR="00EB3DE5" w:rsidRDefault="00EB3DE5">
      <w:pPr>
        <w:pStyle w:val="ConsPlusNormal"/>
        <w:jc w:val="center"/>
      </w:pPr>
      <w:r>
        <w:t>Разрешения, направление межведомственных запросов</w:t>
      </w:r>
    </w:p>
    <w:p w:rsidR="00EB3DE5" w:rsidRDefault="00EB3DE5">
      <w:pPr>
        <w:pStyle w:val="ConsPlusNormal"/>
        <w:jc w:val="center"/>
      </w:pPr>
      <w:r>
        <w:t>для получения по ним информации и документов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 xml:space="preserve">57. Должностное лицо уполномоченного органа, ответственное за рассмотрение заявления о получении Разрешения, после получения указанного заявления и прилагаемых к нему документов проводит проверку соответствия представленных заявления и документов к нему требованиям </w:t>
      </w:r>
      <w:hyperlink w:anchor="P147">
        <w:r>
          <w:rPr>
            <w:color w:val="0000FF"/>
          </w:rPr>
          <w:t>пунктов 21</w:t>
        </w:r>
      </w:hyperlink>
      <w:r>
        <w:t xml:space="preserve"> и </w:t>
      </w:r>
      <w:hyperlink w:anchor="P175">
        <w:r>
          <w:rPr>
            <w:color w:val="0000FF"/>
          </w:rPr>
          <w:t>25</w:t>
        </w:r>
      </w:hyperlink>
      <w:r>
        <w:t xml:space="preserve"> Регламента.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58. При рассмотрении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вправе обращаться в соответствующие государственные органы для получения документов и (или) информации, необходимых для предоставления государственной услуги, в том числе по телефону, по почте или электронной почте.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59. Обращение должностного лица уполномоченного органа, ответственного за рассмотрение заявления о получении Разрешения в соответствующие государственные органы и организации для получения документов, необходимых для предоставления государственной услуги, осуществляется в случае непредставления заявителем по собственной инициативе документов, указанных в </w:t>
      </w:r>
      <w:hyperlink w:anchor="P175">
        <w:r>
          <w:rPr>
            <w:color w:val="0000FF"/>
          </w:rPr>
          <w:t>пункте 25</w:t>
        </w:r>
      </w:hyperlink>
      <w:r>
        <w:t xml:space="preserve"> Регламента.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60. Предоставление документов и (или) информации, необходимой для предоставления государственной услуги,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61. Межведомственный запрос о предоставлении документов и (или) информации, необходимых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органа, направляющего межведомственный запрос;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дата направления межведомственного запроса;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62. Непредставление (несвоевременное представление) органом или организацией по межведомственному запросу документов и (или) информации не может являться основанием для </w:t>
      </w:r>
      <w:r>
        <w:lastRenderedPageBreak/>
        <w:t>отказа в предоставлении заявителю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63. Подготовка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Принятие решения о выдаче или об отказе в выдаче Разрешения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  <w:r>
        <w:t>64. По результатам рассмотрения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принимает одно из следующих решений: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выдаче Разрешения;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 подготовке проекта письма, содержащего мотивированный отказ в выдаче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65. Общий срок проверки заявления о получении Разрешения, заполнения бланка Разрешения или подготовки проекта письма, содержащего мотивированный отказ в выдаче Разрешения, и передачи их на подпись руководителю уполномоченного органа (лицу, исполняющему его обязанности) не должен превышать семи дней со дня получения должностным лицом уполномоченного органа, ответственного за рассмотрение заявления о получении Разрешения, указанного заявления.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Оформление Разрешения или подготовка письма, содержащего</w:t>
      </w:r>
    </w:p>
    <w:p w:rsidR="00EB3DE5" w:rsidRDefault="00EB3DE5">
      <w:pPr>
        <w:pStyle w:val="ConsPlusNormal"/>
        <w:jc w:val="center"/>
      </w:pPr>
      <w:r>
        <w:t>мотивированный отказ в выдаче Разрешения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66. При соответствии содержания заявления о получении Разрешения и документов к нему требованиям </w:t>
      </w:r>
      <w:hyperlink w:anchor="P147">
        <w:r>
          <w:rPr>
            <w:color w:val="0000FF"/>
          </w:rPr>
          <w:t>пунктов 21</w:t>
        </w:r>
      </w:hyperlink>
      <w:r>
        <w:t xml:space="preserve"> и </w:t>
      </w:r>
      <w:hyperlink w:anchor="P175">
        <w:r>
          <w:rPr>
            <w:color w:val="0000FF"/>
          </w:rPr>
          <w:t>25</w:t>
        </w:r>
      </w:hyperlink>
      <w:r>
        <w:t xml:space="preserve"> Регламента,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выдаче Разрешения оформляет бланк Разрешения и передает его с приложением документов, указанных в </w:t>
      </w:r>
      <w:hyperlink w:anchor="P147">
        <w:r>
          <w:rPr>
            <w:color w:val="0000FF"/>
          </w:rPr>
          <w:t>пункте 21</w:t>
        </w:r>
      </w:hyperlink>
      <w:r>
        <w:t xml:space="preserve"> Регламента, руководителю (лицу, исполняющему обязанности руководителя) уполномоченного органа для подписания и проставления оттиска печати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67. Руководитель (лицо, исполняющее обязанности руководителя) уполномоченного органа в течение одного рабочего дня с момента передачи ему оформленного бланка Разрешения подписывает его, проставляет на нем оттиск печати уполномоченного органа и передает его должностному лицу уполномоченного органа, ответственному за выдачу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выдаются на срок действия </w:t>
      </w:r>
      <w:proofErr w:type="spellStart"/>
      <w:r>
        <w:t>охотхозяйственных</w:t>
      </w:r>
      <w:proofErr w:type="spellEnd"/>
      <w:r>
        <w:t xml:space="preserve"> соглашений.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68. При наличии оснований, предусмотренных </w:t>
      </w:r>
      <w:hyperlink w:anchor="P203">
        <w:r>
          <w:rPr>
            <w:color w:val="0000FF"/>
          </w:rPr>
          <w:t>пунктом 33</w:t>
        </w:r>
      </w:hyperlink>
      <w:r>
        <w:t xml:space="preserve"> Регламента, заявителю отказывается в выдаче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69. Отказ в выдаче Разрешения оформляется письмом, содержащим мотивированный отказ в выдаче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70.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подготовке проекта письма, содержащего мотивированный отказ в выдаче Разрешения, готовит проект письма, содержащий мотивированный отказ в выдаче Разрешения, и представляет его на подпись руководителю (лицу, исполняющему обязанности руководителя)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71. Руководитель (лицо, исполняющее обязанности руководителя) уполномоченного органа в течение одного рабочего дня подписывает письмо, содержащее мотивированный отказ в выдаче Разрешения, и передает его должностному лицу уполномоченного органа, ответственному за рассмотрение заявления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72. Должностное лицо уполномоченного органа, ответственное за рассмотрение заявления о получении Разрешения, информирует заявителя по телефону или по электронной почте (при их </w:t>
      </w:r>
      <w:r>
        <w:lastRenderedPageBreak/>
        <w:t>указании в заявлении о получении Разрешения) или по почте о готовности письма, содержащего мотивированный отказ в выдаче Разрешения, и согласовывает с заявителем порядок вручения такого письма.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73. Должностное лицо уполномоченного органа, ответственное за рассмотрение заявления о получении Разрешения, выдает письмо, содержащее мотивированный отказ в выдаче Разрешения, заявителю (его представителю), при предъявлении им документа, удостоверяющего личность, и доверенности (в случае выдачи письма представителю) или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74.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письмо, содержащее мотивированный отказ в выдаче Разрешения, в форме электронного документа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При направлении заявителю письма, содержащего мотивированный отказ в выдаче Разрешения, в форме электронного документа уполномоченный орган обязан выдать заявителю такое письмо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Регистрация Разрешения в государственном</w:t>
      </w:r>
    </w:p>
    <w:p w:rsidR="00EB3DE5" w:rsidRDefault="00EB3DE5">
      <w:pPr>
        <w:pStyle w:val="ConsPlusNormal"/>
        <w:jc w:val="center"/>
      </w:pPr>
      <w:r>
        <w:t>реестре разрешений на содержание и разведение охотничьих</w:t>
      </w:r>
    </w:p>
    <w:p w:rsidR="00EB3DE5" w:rsidRDefault="00EB3DE5">
      <w:pPr>
        <w:pStyle w:val="ConsPlusNormal"/>
        <w:jc w:val="center"/>
      </w:pPr>
      <w:r>
        <w:t xml:space="preserve">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</w:t>
      </w:r>
    </w:p>
    <w:p w:rsidR="00EB3DE5" w:rsidRDefault="00EB3DE5">
      <w:pPr>
        <w:pStyle w:val="ConsPlusNormal"/>
        <w:jc w:val="center"/>
      </w:pPr>
      <w:r>
        <w:t>среде обитания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75. При получении подписанного Разрешения с проставленным оттиском печати уполномоченного органа должностное лицо уполномоченного органа, ответственное за рассмотрение заявления о получении Разрешения, в течение одного рабочего дня с момента получения указанного Разрешения вносит информацию о выданном Разрешении, предусмотренную </w:t>
      </w:r>
      <w:hyperlink r:id="rId25">
        <w:r>
          <w:rPr>
            <w:color w:val="0000FF"/>
          </w:rPr>
          <w:t>Порядком</w:t>
        </w:r>
      </w:hyperlink>
      <w:r>
        <w:t xml:space="preserve"> ведения государственного реестра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утвержденным приказом Министерства природных ресурсов и экологии Российской Федерации от 24 декабря 2010 г. N 561, в государственный реестр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Выдача Разрешения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 xml:space="preserve">76. Должностное лицо уполномоченного органа, ответственное за рассмотрение заявления о получении Разрешения, в течение одного дня со дня внесения сведений о выданном Разрешении в государственный реестр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согласовывает с заявителем по телефону или по электронной почте (при их указании в заявлении о получении Разрешения) или по почте о том, когда он может получить Разрешение.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77. Должностное лицо уполномоченного органа, ответственное за рассмотрение заявления о получении Разрешения, выдает заявителю (его представителю) Разрешение при предъявлении документа, удостоверяющего личность, и доверенности (в случае выдачи Разрешения представителю заявителя) или, в случае отказа заявителя от получения Разрешения лично, в течение одного дня с момента внесения сведений о выданном Разрешении в государственный реестр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78.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в электронной форме уведомление о готовности Разрешения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lastRenderedPageBreak/>
        <w:t>При направлении заявителю Разрешения в форме электронного документа уполномоченный орган обязан выдать заявителю Разрешение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1"/>
      </w:pPr>
      <w:r>
        <w:t>Раздел IV. Формы контроля за предоставлением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EB3DE5" w:rsidRDefault="00EB3DE5">
      <w:pPr>
        <w:pStyle w:val="ConsPlusNormal"/>
        <w:jc w:val="center"/>
      </w:pPr>
      <w:r>
        <w:t>за соблюдением и исполнением ответственными должностными</w:t>
      </w:r>
    </w:p>
    <w:p w:rsidR="00EB3DE5" w:rsidRDefault="00EB3DE5">
      <w:pPr>
        <w:pStyle w:val="ConsPlusNormal"/>
        <w:jc w:val="center"/>
      </w:pPr>
      <w:r>
        <w:t>лицами положений Регламента и иных нормативных правовых</w:t>
      </w:r>
    </w:p>
    <w:p w:rsidR="00EB3DE5" w:rsidRDefault="00EB3DE5">
      <w:pPr>
        <w:pStyle w:val="ConsPlusNormal"/>
        <w:jc w:val="center"/>
      </w:pPr>
      <w:r>
        <w:t>актов, устанавливающих требования к предоставлению</w:t>
      </w:r>
    </w:p>
    <w:p w:rsidR="00EB3DE5" w:rsidRDefault="00EB3DE5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79. Текущий контроль за предоставлением государственной услуги осуществляется постоянно должностными лицами, ответственными за предоставление государственной услуги, а также путем проведения руководителем (лицом, исполняющим обязанности руководителя) уполномоченного органа проверок исполнения такими должностными лицами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80.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Порядок и периодичность осуществления</w:t>
      </w:r>
    </w:p>
    <w:p w:rsidR="00EB3DE5" w:rsidRDefault="00EB3DE5">
      <w:pPr>
        <w:pStyle w:val="ConsPlusNormal"/>
        <w:jc w:val="center"/>
      </w:pPr>
      <w:r>
        <w:t>плановых и внеплановых проверок полноты и качества</w:t>
      </w:r>
    </w:p>
    <w:p w:rsidR="00EB3DE5" w:rsidRDefault="00EB3DE5">
      <w:pPr>
        <w:pStyle w:val="ConsPlusNormal"/>
        <w:jc w:val="center"/>
      </w:pPr>
      <w:r>
        <w:t>предоставления государственной услуги, в том числе порядок</w:t>
      </w:r>
    </w:p>
    <w:p w:rsidR="00EB3DE5" w:rsidRDefault="00EB3DE5">
      <w:pPr>
        <w:pStyle w:val="ConsPlusNormal"/>
        <w:jc w:val="center"/>
      </w:pPr>
      <w:r>
        <w:t>и формы контроля за полнотой и качеством предоставления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81. Проверки проводятся в целях контроля за полнотой и качеством предоставления государственной услуги, соблюдением и исполнением должностными лицами уполномоченных органов положений Регламента, иных нормативных правовых актов, устанавливающих требования к предоставлению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82. Проверки могут быть плановыми и внеплановыми.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83. Плановые проверки осуществляются на основании приказов уполномоченных органов.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84. При плановых проверках рассматриваются все вопросы, связанные с предоставлением государственной услуги.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85. Внеплановые проверки проводятся по конкретному обращению заявителя.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86. При внеплановой проверке рассматриваются все вопросы, связанные с предоставлением государственной услуги, или отдельный вопрос, связанный с предоставлением государственной услуги.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EB3DE5" w:rsidRDefault="00EB3DE5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EB3DE5" w:rsidRDefault="00EB3DE5">
      <w:pPr>
        <w:pStyle w:val="ConsPlusNormal"/>
        <w:jc w:val="center"/>
      </w:pPr>
      <w:r>
        <w:t>(осуществляемые) ими в ходе предоставления</w:t>
      </w:r>
    </w:p>
    <w:p w:rsidR="00EB3DE5" w:rsidRDefault="00EB3DE5">
      <w:pPr>
        <w:pStyle w:val="ConsPlusNormal"/>
        <w:jc w:val="center"/>
      </w:pPr>
      <w:r>
        <w:t>государственной услуги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87. Должностные лица уполномоченного органа,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88. Должностные лица уполномоченного органа,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Федерации, и несут за это ответственность, установленную законодательством Российской Федерации.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89.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EB3DE5" w:rsidRDefault="00EB3DE5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EB3DE5" w:rsidRDefault="00EB3DE5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EB3DE5" w:rsidRDefault="00EB3DE5">
      <w:pPr>
        <w:pStyle w:val="ConsPlusNormal"/>
        <w:jc w:val="center"/>
      </w:pPr>
      <w:r>
        <w:t>и организаций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90. Контроль за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91. Граждане, их объединения и организации вправе информировать уполномоченные органы, предоставляющие государственную услугу, о качестве и полноте предоставляемой государственной услуги.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jc w:val="center"/>
        <w:outlineLvl w:val="1"/>
      </w:pPr>
      <w:r>
        <w:t>Раздел V. Досудебный (внесудебный) порядок обжалования</w:t>
      </w:r>
    </w:p>
    <w:p w:rsidR="00EB3DE5" w:rsidRDefault="00EB3DE5">
      <w:pPr>
        <w:pStyle w:val="ConsPlusNormal"/>
        <w:jc w:val="center"/>
      </w:pPr>
      <w:r>
        <w:t>решений и действий (бездействия) уполномоченного органа,</w:t>
      </w:r>
    </w:p>
    <w:p w:rsidR="00EB3DE5" w:rsidRDefault="00EB3DE5">
      <w:pPr>
        <w:pStyle w:val="ConsPlusNormal"/>
        <w:jc w:val="center"/>
      </w:pPr>
      <w:r>
        <w:t>предоставляющего государственную услугу, а также</w:t>
      </w:r>
    </w:p>
    <w:p w:rsidR="00EB3DE5" w:rsidRDefault="00EB3DE5">
      <w:pPr>
        <w:pStyle w:val="ConsPlusNormal"/>
        <w:jc w:val="center"/>
      </w:pPr>
      <w:r>
        <w:t>его должностных лиц</w:t>
      </w:r>
    </w:p>
    <w:p w:rsidR="00EB3DE5" w:rsidRDefault="00EB3DE5">
      <w:pPr>
        <w:pStyle w:val="ConsPlusNormal"/>
        <w:jc w:val="center"/>
      </w:pPr>
    </w:p>
    <w:p w:rsidR="00EB3DE5" w:rsidRDefault="00EB3DE5">
      <w:pPr>
        <w:pStyle w:val="ConsPlusNormal"/>
        <w:ind w:firstLine="540"/>
        <w:jc w:val="both"/>
      </w:pPr>
      <w:r>
        <w:t>92. Заявители имеют право на обжалование действий (бездействия) должностных лиц, уполномоченных органов, а также принимаемых ими решений при предоставлении государственной услуги в досудебном (внесудебном) порядке.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93. Заявитель может обратиться с жалобой по основаниям и в порядке </w:t>
      </w:r>
      <w:hyperlink r:id="rId27">
        <w:r>
          <w:rPr>
            <w:color w:val="0000FF"/>
          </w:rPr>
          <w:t>статей 11.1</w:t>
        </w:r>
      </w:hyperlink>
      <w:r>
        <w:t xml:space="preserve"> и </w:t>
      </w:r>
      <w:hyperlink r:id="rId28">
        <w:r>
          <w:rPr>
            <w:color w:val="0000FF"/>
          </w:rPr>
          <w:t>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203">
        <w:r>
          <w:rPr>
            <w:color w:val="0000FF"/>
          </w:rPr>
          <w:t>пунктом 33</w:t>
        </w:r>
      </w:hyperlink>
      <w:r>
        <w:t xml:space="preserve"> Регламента;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94. Жалоба подается в письменной форме на бумажном носителе или в электронной форме в уполномоченный орган.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95. Жалоба может быть направлена по почте, с использованием официального сайта уполномоченного органа в информационно-телекоммуникационной сети "Интернет", Единого портала, а также может быть принята на личном приеме заявителя.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96.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 </w:t>
      </w:r>
      <w:r>
        <w:lastRenderedPageBreak/>
        <w:t>устанавливаются нормативными правовыми актами субъектов Российской Федерации.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97. Жалоба должна содержать: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предоставлены документы (при наличии), подтверждающие доводы заявителя, либо их копии.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98. 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- в течение пяти рабочих дней со дня ее регистрации.</w:t>
      </w:r>
    </w:p>
    <w:p w:rsidR="00EB3DE5" w:rsidRDefault="00EB3DE5">
      <w:pPr>
        <w:pStyle w:val="ConsPlusNormal"/>
        <w:spacing w:before="200"/>
        <w:ind w:firstLine="540"/>
        <w:jc w:val="both"/>
      </w:pPr>
      <w:bookmarkStart w:id="9" w:name="P435"/>
      <w:bookmarkEnd w:id="9"/>
      <w:r>
        <w:t>99. По результатам рассмотрения жалобы уполномоченный орган принимает одно из следующих решений: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отказать в удовлетворении жалобы.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100. Не позднее дня, следующего за днем принятия решения, указанного в </w:t>
      </w:r>
      <w:hyperlink w:anchor="P435">
        <w:r>
          <w:rPr>
            <w:color w:val="0000FF"/>
          </w:rPr>
          <w:t>пункте 99</w:t>
        </w:r>
      </w:hyperlink>
      <w: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>101.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B3DE5" w:rsidRDefault="00EB3DE5">
      <w:pPr>
        <w:pStyle w:val="ConsPlusNormal"/>
        <w:spacing w:before="200"/>
        <w:ind w:firstLine="540"/>
        <w:jc w:val="both"/>
      </w:pPr>
      <w:r>
        <w:t xml:space="preserve">102. Положения Федерального </w:t>
      </w:r>
      <w:hyperlink r:id="rId29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right"/>
        <w:outlineLvl w:val="1"/>
      </w:pPr>
      <w:bookmarkStart w:id="10" w:name="P446"/>
      <w:bookmarkEnd w:id="10"/>
      <w:r>
        <w:t>Приложение 1</w:t>
      </w:r>
    </w:p>
    <w:p w:rsidR="00EB3DE5" w:rsidRDefault="00EB3DE5">
      <w:pPr>
        <w:pStyle w:val="ConsPlusNormal"/>
        <w:jc w:val="right"/>
      </w:pPr>
      <w:r>
        <w:t>к Административному регламенту</w:t>
      </w:r>
    </w:p>
    <w:p w:rsidR="00EB3DE5" w:rsidRDefault="00EB3DE5">
      <w:pPr>
        <w:pStyle w:val="ConsPlusNormal"/>
        <w:jc w:val="right"/>
      </w:pPr>
      <w:r>
        <w:t>предоставления органами государственной</w:t>
      </w:r>
    </w:p>
    <w:p w:rsidR="00EB3DE5" w:rsidRDefault="00EB3DE5">
      <w:pPr>
        <w:pStyle w:val="ConsPlusNormal"/>
        <w:jc w:val="right"/>
      </w:pPr>
      <w:r>
        <w:t>власти субъектов Российской Федерации</w:t>
      </w:r>
    </w:p>
    <w:p w:rsidR="00EB3DE5" w:rsidRDefault="00EB3DE5">
      <w:pPr>
        <w:pStyle w:val="ConsPlusNormal"/>
        <w:jc w:val="right"/>
      </w:pPr>
      <w:r>
        <w:t>государственной услуги по выдаче</w:t>
      </w:r>
    </w:p>
    <w:p w:rsidR="00EB3DE5" w:rsidRDefault="00EB3DE5">
      <w:pPr>
        <w:pStyle w:val="ConsPlusNormal"/>
        <w:jc w:val="right"/>
      </w:pPr>
      <w:r>
        <w:t>разрешений на содержание и разведение</w:t>
      </w:r>
    </w:p>
    <w:p w:rsidR="00EB3DE5" w:rsidRDefault="00EB3DE5">
      <w:pPr>
        <w:pStyle w:val="ConsPlusNormal"/>
        <w:jc w:val="right"/>
      </w:pPr>
      <w:r>
        <w:t xml:space="preserve">охотничьих ресурсов в </w:t>
      </w:r>
      <w:proofErr w:type="spellStart"/>
      <w:r>
        <w:t>полувольных</w:t>
      </w:r>
      <w:proofErr w:type="spellEnd"/>
    </w:p>
    <w:p w:rsidR="00EB3DE5" w:rsidRDefault="00EB3DE5">
      <w:pPr>
        <w:pStyle w:val="ConsPlusNormal"/>
        <w:jc w:val="right"/>
      </w:pPr>
      <w:r>
        <w:t>условиях и искусственно созданной среде</w:t>
      </w:r>
    </w:p>
    <w:p w:rsidR="00EB3DE5" w:rsidRDefault="00EB3DE5">
      <w:pPr>
        <w:pStyle w:val="ConsPlusNormal"/>
        <w:jc w:val="right"/>
      </w:pPr>
      <w:r>
        <w:t>обитания (кроме охотничьих ресурсов,</w:t>
      </w:r>
    </w:p>
    <w:p w:rsidR="00EB3DE5" w:rsidRDefault="00EB3DE5">
      <w:pPr>
        <w:pStyle w:val="ConsPlusNormal"/>
        <w:jc w:val="right"/>
      </w:pPr>
      <w:r>
        <w:t>занесенных в Красную книгу Российской</w:t>
      </w:r>
    </w:p>
    <w:p w:rsidR="00EB3DE5" w:rsidRDefault="00EB3DE5">
      <w:pPr>
        <w:pStyle w:val="ConsPlusNormal"/>
        <w:jc w:val="right"/>
      </w:pPr>
      <w:r>
        <w:lastRenderedPageBreak/>
        <w:t>Федерации), за исключением разрешений</w:t>
      </w:r>
    </w:p>
    <w:p w:rsidR="00EB3DE5" w:rsidRDefault="00EB3DE5">
      <w:pPr>
        <w:pStyle w:val="ConsPlusNormal"/>
        <w:jc w:val="right"/>
      </w:pPr>
      <w:r>
        <w:t>на содержание и разведение охотничьих</w:t>
      </w:r>
    </w:p>
    <w:p w:rsidR="00EB3DE5" w:rsidRDefault="00EB3DE5">
      <w:pPr>
        <w:pStyle w:val="ConsPlusNormal"/>
        <w:jc w:val="right"/>
      </w:pPr>
      <w:r>
        <w:t>ресурсов, находящихся на особо</w:t>
      </w:r>
    </w:p>
    <w:p w:rsidR="00EB3DE5" w:rsidRDefault="00EB3DE5">
      <w:pPr>
        <w:pStyle w:val="ConsPlusNormal"/>
        <w:jc w:val="right"/>
      </w:pPr>
      <w:r>
        <w:t>охраняемых природных территориях</w:t>
      </w:r>
    </w:p>
    <w:p w:rsidR="00EB3DE5" w:rsidRDefault="00EB3DE5">
      <w:pPr>
        <w:pStyle w:val="ConsPlusNormal"/>
        <w:jc w:val="right"/>
      </w:pPr>
      <w:r>
        <w:t xml:space="preserve">федерального значения, в </w:t>
      </w:r>
      <w:proofErr w:type="spellStart"/>
      <w:r>
        <w:t>полувольных</w:t>
      </w:r>
      <w:proofErr w:type="spellEnd"/>
    </w:p>
    <w:p w:rsidR="00EB3DE5" w:rsidRDefault="00EB3DE5">
      <w:pPr>
        <w:pStyle w:val="ConsPlusNormal"/>
        <w:jc w:val="right"/>
      </w:pPr>
      <w:r>
        <w:t>условиях и искусственно созданной</w:t>
      </w:r>
    </w:p>
    <w:p w:rsidR="00EB3DE5" w:rsidRDefault="00EB3DE5">
      <w:pPr>
        <w:pStyle w:val="ConsPlusNormal"/>
        <w:jc w:val="right"/>
      </w:pPr>
      <w:r>
        <w:t>среде обитания</w:t>
      </w:r>
    </w:p>
    <w:p w:rsidR="00EB3DE5" w:rsidRDefault="00EB3D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D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DE5" w:rsidRDefault="00EB3D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27.03.2015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DE5" w:rsidRDefault="00EB3DE5">
            <w:pPr>
              <w:pStyle w:val="ConsPlusNormal"/>
            </w:pPr>
          </w:p>
        </w:tc>
      </w:tr>
    </w:tbl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sectPr w:rsidR="00EB3DE5" w:rsidSect="00BB6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3798"/>
      </w:tblGrid>
      <w:tr w:rsid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jc w:val="center"/>
            </w:pPr>
            <w:r>
              <w:t>Наименование уполномоченного органа исполнительной власти субъекта Российской Федерации (при наличии - учреждения, находящегося в его ведении)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в сети "Интернет", адрес электронной почты</w:t>
            </w:r>
          </w:p>
        </w:tc>
      </w:tr>
      <w:tr w:rsid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Адыгея (Адыгея)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385000, г. Майкоп, ул. Гагарина, д. 54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(8772) 56-01-16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http://ожм01.рф/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radohota@mail.ru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Алтай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по охране, использованию и воспроизводству объектов животного мира Республики Алтай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649002, г. Горно-Алтайск, пер. Промышленный,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(3882) 26-48-26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http://www.zmir-altai.ru/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kom_ohr_ra@mail.ru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Башкортостан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природопользования и экологии Республики Башкортостан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450006, г. Уфа, ул. Ленина, д. 86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(347) 218-04-30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http://ecology.bashkortostan.ru/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ecology@bashkortostan.ru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</w:t>
            </w:r>
            <w:r>
              <w:lastRenderedPageBreak/>
              <w:t>а Бурятия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Республиканска</w:t>
            </w:r>
            <w:r>
              <w:lastRenderedPageBreak/>
              <w:t>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670034, г. </w:t>
            </w:r>
            <w:r>
              <w:lastRenderedPageBreak/>
              <w:t>Улан-Удэ, ул. Революции 1905 года, д. 11а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понедельник - четверг с 8.30 ч. </w:t>
            </w:r>
            <w:r>
              <w:lastRenderedPageBreak/>
              <w:t>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(3012) 44-44-97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http://www.burprirodnadzor.ru/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info@rsbpn.govrb.ru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Дагестан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Республики Дагестан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367012, г. Махачкала, ул. </w:t>
            </w:r>
            <w:proofErr w:type="spellStart"/>
            <w:r>
              <w:t>Абубакарова</w:t>
            </w:r>
            <w:proofErr w:type="spellEnd"/>
            <w:r>
              <w:t>, д. 73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(8722) 67-12-40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http://www.mprdag.ru/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mprierd-info@mail.ru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Ингушетия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Республики Ингушетия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386204, ст. Орджоникидзевская, ул. Демченко, д. 74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(8734) 72-19-27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http://www.ohotupr.ru/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ohotupr@mail.ru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Кабардино-Балкарская Республика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Кабардино-Балкарской Республики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360017, г. Нальчик, ул. Балкарская,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(8662) 74-05-06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http://www.pravitelstvo.kbr.ru/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mooskbr@rambler.ru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Калмыкия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Министерство природных ресурсов и </w:t>
            </w:r>
            <w:r>
              <w:lastRenderedPageBreak/>
              <w:t>охраны окружающей среды Республики Калмыкия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358000, г. Элиста, ул. </w:t>
            </w:r>
            <w:proofErr w:type="spellStart"/>
            <w:r>
              <w:lastRenderedPageBreak/>
              <w:t>Номто</w:t>
            </w:r>
            <w:proofErr w:type="spellEnd"/>
            <w:r>
              <w:t xml:space="preserve"> Очирова,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(8472) 24-04-03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http://www.kalmpriroda.ru/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priemnaya@kalmpriroda.ru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Карачаево-Черкесская Республика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369000, г. Черкесск, ул. Кавказская, д. 19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(8782) 21-12-60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http://oxotnadzor.ru/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up-kchr@mail.ru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Карелия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сельского, рыбного и охотничьего хозяйства Республики Карелия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185000, г. Петрозаводск, ул. Свердлова,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(8142) 78-48-46</w:t>
            </w:r>
          </w:p>
          <w:p w:rsidR="00EB3DE5" w:rsidRDefault="00EB3DE5">
            <w:pPr>
              <w:pStyle w:val="ConsPlusNormal"/>
              <w:ind w:firstLine="540"/>
            </w:pPr>
            <w:r>
              <w:t>(8142) 78-52-15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http://www.msx.karelia.ru/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mincx@onego.ru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Коми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Республики Коми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167000, г. Сыктывкар, ул. Интернациональная, д. 108а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8.45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8.45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(8212) 24-07-44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http://www.mpr.rkomi.ru/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minpr@minpr.rkomi.ru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Крым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Государственный комитет по лесному и охотничьему хозяйству Республики Крым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295021, г. Симферополь, ул. </w:t>
            </w:r>
            <w:proofErr w:type="spellStart"/>
            <w:r>
              <w:t>Гавена</w:t>
            </w:r>
            <w:proofErr w:type="spellEnd"/>
            <w:r>
              <w:t>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(0652) 44-</w:t>
            </w:r>
            <w:r>
              <w:lastRenderedPageBreak/>
              <w:t>27-19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http://gkles.rk.gov.ru/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rk.goskomles@yandex.ru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Марий Эл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Республики Марий Эл по охране, контролю и регулированию использования объектов животного мира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424000, г. Йошкар-Ола, ул. Красноармейская, д. 41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(8362) 45-42-94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http://portal.mari.ru/depohot/default.aspx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ohotnadzor@mari-el.ru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Мордовия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430005, г. Саранск, ул. Коммунистическая, д. 50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(8342) 24-49-40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http://www.minleshoz.e-mordovia.ru/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mpriroda@moris.ru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Саха (Якутия)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охотничьего хозяйства Республики Саха (Якутия)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677000, г. Якутск, ул. Чернышевского,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(4112) 45-13-58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http://www.sakha.gov.ru/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depohota@sakha.gov.ru</w:t>
            </w:r>
          </w:p>
        </w:tc>
      </w:tr>
      <w:tr w:rsid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Северная Осетия - Алания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охраны окружающей среды и природных ресурсов Республики Северная Осетия-Алания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362021, г. Владикавказ, ул. </w:t>
            </w:r>
            <w:proofErr w:type="spellStart"/>
            <w:r>
              <w:t>Иристонская</w:t>
            </w:r>
            <w:proofErr w:type="spellEnd"/>
            <w:r>
              <w:t>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(8672) 74-94-21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http://www.minprirod.ru/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minprirod@rambler.ru;</w:t>
            </w:r>
          </w:p>
          <w:p w:rsidR="00EB3DE5" w:rsidRDefault="00EB3DE5">
            <w:pPr>
              <w:pStyle w:val="ConsPlusNormal"/>
              <w:ind w:firstLine="540"/>
            </w:pPr>
            <w:r>
              <w:t>info@minprirod.ru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</w:t>
            </w:r>
            <w:r>
              <w:lastRenderedPageBreak/>
              <w:t>а Татарстан (Татарстан)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Управление по </w:t>
            </w:r>
            <w:r>
              <w:lastRenderedPageBreak/>
              <w:t>охране и использованию объектов животного мира Республики Татарстан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420021, г. </w:t>
            </w:r>
            <w:r>
              <w:lastRenderedPageBreak/>
              <w:t xml:space="preserve">Казань, ул. К. </w:t>
            </w:r>
            <w:proofErr w:type="spellStart"/>
            <w:r>
              <w:t>Тинчурина</w:t>
            </w:r>
            <w:proofErr w:type="spellEnd"/>
            <w:r>
              <w:t>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понедельник - пятница с 9.00 ч. </w:t>
            </w:r>
            <w:r>
              <w:lastRenderedPageBreak/>
              <w:t>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(843) 211-66-94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http://www.ojm.tatarstan.ru/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ojm@tatar.ru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Тыва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667010, г. Кызыл, ул. Московская, д. 2а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(3942) 25-61-60</w:t>
            </w:r>
          </w:p>
          <w:p w:rsidR="00EB3DE5" w:rsidRDefault="00EB3DE5">
            <w:pPr>
              <w:pStyle w:val="ConsPlusNormal"/>
              <w:ind w:firstLine="540"/>
            </w:pPr>
            <w:r>
              <w:t>(3942) 25-61-32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http://www.ohota.tuva.ru/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ohota-tuva@yandex.ru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Удмуртская Республика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426051, г. Ижевск, ул. М. Горького, д. 73/1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(3412) 90-10-62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http://минприрода-удм.рф/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mpr@minpriroda-udm.ru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Республика Хакасия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Государственный комитет по охране объектов животного мира и окружающей среды Республики Хакасия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655017, г. Абакан, ул. Вяткина, д. 4а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(3902) 35-77-12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http://www.r-19.ru/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uojm@rambler.ru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Чеченская Республика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364020, г. Грозный, ул. Кутузова,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(8712) 22-39-64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http://mpr-chr.ru/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lastRenderedPageBreak/>
              <w:t>e-mail: mpr95@mail.ru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Чувашская Республика - Чувашия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428015, г. Чебоксары, Московский пр., д. 37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(8352) 45-10-65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http://www.hunt-tish.cap.ru/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hunt-fish@cap.ru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Алтайский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Главное управление природных ресурсов и экологии Алтайского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656049, г. Барнаул, ул. Чкалова, д. 230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(3852) 29-67-68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http://altaipriroda.ru/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mail@altaipriroda.ru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Забайкальский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672000, г. Чита, ул. </w:t>
            </w:r>
            <w:proofErr w:type="spellStart"/>
            <w:r>
              <w:t>Богомягкова</w:t>
            </w:r>
            <w:proofErr w:type="spellEnd"/>
            <w:r>
              <w:t>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8.00 ч. до 17.15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(3022) 35-02-44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http://охотслужба.забайкальскийкрай.рф/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ohotslugbachita@rambler.ru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Камчатский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Агентство лесного хозяйства и охраны животного мира Камчатского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683006, г. Петропавловск-Камчатский, ул. Чубарова,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(4152) 25-83-74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http://www.kamchatka.gov.ru/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green@mail.kamchatka.ru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Краснодарский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Краснодарского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350020, г. Краснодар, ул. Красная, д. 180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13.50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(861) 259-19-65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http://www.mprkk.ru/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mprkk@krasnodar.ru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Красноярский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Красноярского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660009, г. Красноярск, ул. Карла Маркса, д. 78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 (391) 227-72-59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http://www.ohotnadzor24.ru/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ohotnadzor24@mail.ru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Пермский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Государственная инспекция по охране и использованию объектов животного мира Пермского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614006, г. Пермь, ул. Попова, д. 11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(342) 236-29-48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http://www.igm.permkrai.ru/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igm@igm.permkrai.ru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Приморский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по охране, контролю и регулированию использования объектов животного мира Приморского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690089, г. Владивосток, ул. Алеутская, д. 45-а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(423) 234-19-98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http://www.primorsky.ru/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ohotnadzor@primorsky.ru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Ставропольский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Министерство природных ресурсов и охраны окружающей среды </w:t>
            </w:r>
            <w:r>
              <w:lastRenderedPageBreak/>
              <w:t>Ставропольского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355006, г. Ставрополь, ул. </w:t>
            </w:r>
            <w:proofErr w:type="spellStart"/>
            <w:r>
              <w:t>Голенева</w:t>
            </w:r>
            <w:proofErr w:type="spellEnd"/>
            <w:r>
              <w:t>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 xml:space="preserve">справочные телефоны: (8652) </w:t>
            </w:r>
            <w:r>
              <w:lastRenderedPageBreak/>
              <w:t>94-73-44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http://mpr26.ru/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mprsk@estav.ru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Хабаровский край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Хабаровского края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680000, г. Хабаровск, ул. Карла Маркса, д. 56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(4212) 32-50-80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http://www.mpr.khabkrai.ru/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priroda@adm.khv.ru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Амурская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и среды их обитания Амурской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657000, г. Благовещенск, ул. Первомайская, д. 39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(4162) 51-23-22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http://www.amurobl.ru/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amurohota@yandex.ru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Архангельская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163000, г. Архангельск, ул. </w:t>
            </w:r>
            <w:proofErr w:type="spellStart"/>
            <w:r>
              <w:t>Выучейского</w:t>
            </w:r>
            <w:proofErr w:type="spellEnd"/>
            <w:r>
              <w:t>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(8182) 20-77-76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http://www.dvinaland.ru/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lesdep@dvinaland.ru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Астраханская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Служба природопользования и охраны окружающей среды Астраханской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414000, г. Астрахань, ул. Советская,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(8512) 51-09-19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http://nat.astrobl.ru/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nature@astrobl.ru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Белгородская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Управление охраны и </w:t>
            </w:r>
            <w:r>
              <w:lastRenderedPageBreak/>
              <w:t>использования объектов животного мира, водных биологических ресурсов и среды их обитания Белгородской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308022, г. Белгород, пр. Б. </w:t>
            </w:r>
            <w:r>
              <w:lastRenderedPageBreak/>
              <w:t>Хмельницкого, д. 62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(4722) 35-33-69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http://ohotnadzor31.ru/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uprohrnadzor@ya.ru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Брянская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природных ресурсов и экологии Брянской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241050, г. Брянск, бул. Гагарина,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(4832) 64-63-43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http://www.kpl32.ru/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klabo@online.bryansk.ru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Владимирская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Государственная инспекция по охране и использованию животного мира администрации Владимирской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600017, г. Владимир, ул. Луначарского,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(4922) 35-52-99</w:t>
            </w:r>
          </w:p>
          <w:p w:rsidR="00EB3DE5" w:rsidRDefault="00EB3DE5">
            <w:pPr>
              <w:pStyle w:val="ConsPlusNormal"/>
              <w:ind w:firstLine="540"/>
            </w:pPr>
            <w:r>
              <w:t>(4922) 33-14-26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http://gohi.avo.ru/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gohi@avo.ru</w:t>
            </w:r>
          </w:p>
        </w:tc>
      </w:tr>
      <w:tr w:rsid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Волгоградская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охотничьего хозяйства и рыболовства Волгоградской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400078, г. Волгоград, пр. им. В.И. Ленина,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 (8442) 35-31-01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http://oblkompriroda.volganet.ru/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oblcompriroda@volganet.ru,</w:t>
            </w:r>
          </w:p>
          <w:p w:rsidR="00EB3DE5" w:rsidRDefault="00EB3DE5">
            <w:pPr>
              <w:pStyle w:val="ConsPlusNormal"/>
              <w:ind w:firstLine="540"/>
            </w:pPr>
            <w:r>
              <w:t>minpriroda@volganet.ru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Вологодская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Департамент по охране, контролю и регулированию </w:t>
            </w:r>
            <w:r>
              <w:lastRenderedPageBreak/>
              <w:t>использования объектов животного мира Вологодской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160000, г. Вологда, ул. Ленина,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справочный телефон: (8172) 72-30-10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http://www.vologda-oblast.ru/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OblOhotDep@gov35.ru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Воронежская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природных ресурсов и экологии Воронежской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394026, г. Воронеж, ул. Плехановская, д. 53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(4732) 52-19-77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http://www.dprvvrn.ru/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ekolog@gowrn.ru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Ивановская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природных ресурсов и экологии Ивановской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153003, г. Иваново, ул. Строительная,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(4932) 32-56-00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http://eco.ivanovoobl.ru/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dpr@gov37.ivanovo.ru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Иркутская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Служба по охране и использованию животного мира Иркутской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664027, г. Иркутск-27, ул. Ленина, д. 1а, а/я 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(3952) 29-08-85</w:t>
            </w:r>
          </w:p>
          <w:p w:rsidR="00EB3DE5" w:rsidRDefault="00EB3DE5">
            <w:pPr>
              <w:pStyle w:val="ConsPlusNormal"/>
              <w:ind w:firstLine="540"/>
            </w:pPr>
            <w:r>
              <w:t>(3952) 20-95-53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http://www.faunaworld.irkobl.ru/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faunaworld@yandex.ru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Калининградская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Агентство по охране, воспроизводству и использованию объектов животного мира и лесов Калининградской </w:t>
            </w:r>
            <w:r>
              <w:lastRenderedPageBreak/>
              <w:t>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236022, г. Калининград, пр. Советский, д. 13/17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(4012) 57-04-02</w:t>
            </w:r>
          </w:p>
          <w:p w:rsidR="00EB3DE5" w:rsidRDefault="00EB3DE5">
            <w:pPr>
              <w:pStyle w:val="ConsPlusNormal"/>
              <w:ind w:firstLine="540"/>
            </w:pPr>
            <w:r>
              <w:t>(4012) 57-04-03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http://www.alh39.ru/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lastRenderedPageBreak/>
              <w:t>e-mail: kaliningradles@gov39.ru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Калужская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сельского хозяйства Калужской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248000, г. Калуга, ул. </w:t>
            </w:r>
            <w:proofErr w:type="spellStart"/>
            <w:r>
              <w:t>Вилонова</w:t>
            </w:r>
            <w:proofErr w:type="spellEnd"/>
            <w:r>
              <w:t>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8.00 ч. до 17.15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(4842) 56-30-57</w:t>
            </w:r>
          </w:p>
          <w:p w:rsidR="00EB3DE5" w:rsidRDefault="00EB3DE5">
            <w:pPr>
              <w:pStyle w:val="ConsPlusNormal"/>
              <w:ind w:firstLine="540"/>
            </w:pPr>
            <w:r>
              <w:t>(4842) 57-93-01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http://www.admoblkaluga.ru/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kancel@adm.kaluga.ru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Кемеровская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по охране объектов животного мира Кемеровской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650000, г. Кемерово, пр. Кузнецкий, д. 22а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(3842) 36-46-71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http://depoozm.ru/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depoozm@ako.ru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Кировская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охраны и использования животного мира Кировской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610020, г. Киров, ул. Володарского, д. 82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13.18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(8332) 35-76-99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http://www.ohotnadzorkirov.ru/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depgren@mail.ru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Костромская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156013, г. Кострома, пр. Мира, д. 128-а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(4942) 51-35-91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http://www.dpr44.ru/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dpr@adm44.ru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Курганская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Департамент природных ресурсов и охраны окружающей </w:t>
            </w:r>
            <w:r>
              <w:lastRenderedPageBreak/>
              <w:t>среды Курганской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640021, г. Курган, ул. Володарского, д. </w:t>
            </w:r>
            <w:r>
              <w:lastRenderedPageBreak/>
              <w:t>65а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понедельник - пятница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справочный телефон: (3522) 43-19-00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http://www.priroda.kurganobl.ru/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prirodresurs@kurganobl.ru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Курская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охране, федеральному государственному надзору и регулированию использования объектов животного мира и среды их обитания Курской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305000, г. Курск, ул. Радищева, д. 17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(4712) 51-06-93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http://www.adm.rkursk.ru/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ohota-kursk@mail.ru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Ленинградская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191311, г. Санкт-Петербург, ул. Смольного,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(812) 719-62-35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http://www.fauna.lenobl.ru/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zhivotniymir@lenreg.ru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Липецкая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398001, г. Липецк, ул. Скороходова,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(4742) 77-47-54</w:t>
            </w:r>
          </w:p>
          <w:p w:rsidR="00EB3DE5" w:rsidRDefault="00EB3DE5">
            <w:pPr>
              <w:pStyle w:val="ConsPlusNormal"/>
              <w:ind w:firstLine="540"/>
            </w:pPr>
            <w:r>
              <w:t>(4742) 77-53-64</w:t>
            </w:r>
          </w:p>
          <w:p w:rsidR="00EB3DE5" w:rsidRDefault="00EB3DE5">
            <w:pPr>
              <w:pStyle w:val="ConsPlusNormal"/>
              <w:ind w:firstLine="540"/>
            </w:pPr>
            <w:r>
              <w:t>(4742) 77-59-94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http://www.ohotnadzor48.ru/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upoh@lipetsk.ru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Магаданская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Департамент по охране и надзору за </w:t>
            </w:r>
            <w:r>
              <w:lastRenderedPageBreak/>
              <w:t>использованием объектов животного мира и среды их обитания администрации Магаданской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685000, г. Магадан, ул. </w:t>
            </w:r>
            <w:r>
              <w:lastRenderedPageBreak/>
              <w:t>Портовая,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12.48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(4132) 64-91-21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http://ohotnadzor.49gov.ru/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upravlenieohot@rambler.ru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Московская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сельского хозяйства и продовольствия Московской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127994, г. Москва, ул. Садовая-Триумфальная, д. 10/13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(495) 699-91-02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http://msh.mosreg.ru/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minsp@cnt.ru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Мурманская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Мурманской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183032, г. Мурманск, пр. Кольский,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(8152) 48-68-52</w:t>
            </w:r>
          </w:p>
          <w:p w:rsidR="00EB3DE5" w:rsidRDefault="00EB3DE5">
            <w:pPr>
              <w:pStyle w:val="ConsPlusNormal"/>
              <w:ind w:firstLine="540"/>
            </w:pPr>
            <w:r>
              <w:t>(8152) 48-68-51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http://mpr.gov-murman.ru/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mpr@gov-murman.ru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Нижегородская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экологии и природных ресурсов Нижегородской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603134, г. Нижний Новгород, ул. Костина,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(831) 433-99-65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http://www.mineco-nn.ru/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official@eco.kreml.nnov.ru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Новгородская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природных ресурсов и экологии Новгородской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173000, г. Великий Новгород, ул. Ильина, д. 19/44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(8162) 67-68-66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http://novohotkom.natm.ru/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ohotkom@novgorod.net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Новосибирская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по охране животного мира Новосибирской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630007, г. Новосибирск, ул. Советская, 4а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(383) 231-14-91</w:t>
            </w:r>
          </w:p>
          <w:p w:rsidR="00EB3DE5" w:rsidRDefault="00EB3DE5">
            <w:pPr>
              <w:pStyle w:val="ConsPlusNormal"/>
              <w:ind w:firstLine="540"/>
            </w:pPr>
            <w:r>
              <w:t>(383) 231-13-86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http://www.ohotnadzor.nso.ru/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aw-nso@mail.ru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Омская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Омской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640001, г. Омск, ул. Куйбышева, д. 63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(3812) 39-35-00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http://www.mpr.omskportal.ru/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post@mpr.omskportal.ru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Оренбургская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лесного и охотничьего хозяйства Оренбургской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460040, г. Оренбург, ул. 20 Линия, д. 24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(3532) 68-10-00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http://www.dep-les.ru/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les@esoo.ru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Орловская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302028, г. Орел, ул. Сурена Шаумяна,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(4862) 76-37-81</w:t>
            </w:r>
          </w:p>
          <w:p w:rsidR="00EB3DE5" w:rsidRDefault="00EB3DE5">
            <w:pPr>
              <w:pStyle w:val="ConsPlusNormal"/>
              <w:ind w:firstLine="540"/>
            </w:pPr>
            <w:r>
              <w:t>(4862) 45-86-19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http://orel-region.ru/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econadzor@adm.orel.ru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Пензенская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440600, г. Пенза, Лодочный пр.,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(8412) 62-84-47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http://www.minleshoz.pnzreg.ru/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minlhpr@yandex.ru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Псковская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Государственный комитет Псковской области по природопользованию и охране окружающей среды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180001, г. Псков, ул. Некрасова,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(8112) 68-65-67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http://www.priroda.pskov.ru/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lik-k1@obladmin.pskov.ru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Ростовская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Ростовской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344072, г. Ростов-на-Дону, пр. 40-летия Победы, д. 1а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(863) 295-23-59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http://www.doncomeco.ru/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mprro@donland.ru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Рязанская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природопользования и экологии Рязанской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390006, г. Рязань, ул. Есенина, д. 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(4912) 93-90-60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http://www.priroda-ryazan.ru/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info@priroda-ryazan.ru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Самарская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охоты и рыболовства Самарской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443086, г. Самара, ул. Ново-Садовая, д. 171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(846) 207-</w:t>
            </w:r>
            <w:r>
              <w:lastRenderedPageBreak/>
              <w:t>77-95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http://www.dor.samregion.ru/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dor@dor.samregion.ru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Саратовская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охотничьего хозяйства и рыболовства Саратовской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410012, г. Саратов, ул. Университетская, д. 45/51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(8452) 50-50-00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http://www.saratov.gov.ru/gov/auth/komohot/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saratovhunt@mail.ru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Сахалинская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лесного и охотничьего хозяйства Сахалинской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693020, г. Южно-Сахалинск, ул. Карла Маркса,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(4242) 49-80-67</w:t>
            </w:r>
          </w:p>
          <w:p w:rsidR="00EB3DE5" w:rsidRDefault="00EB3DE5">
            <w:pPr>
              <w:pStyle w:val="ConsPlusNormal"/>
              <w:ind w:firstLine="540"/>
            </w:pPr>
            <w:r>
              <w:t>(4242) 49-97-21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http://les.admsakhalin.ru/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dp_lesp@adm.sakhalin.ru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Свердловская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620004, г. Екатеринбург, ул. Малышева, д. 101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(343) 375-77-15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http://www.dozhm.midural.ru/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dozhm@gov66.ru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Смоленская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Департамент Смоленской области по охране, контролю и регулированию использования лесного хозяйства, </w:t>
            </w:r>
            <w:r>
              <w:lastRenderedPageBreak/>
              <w:t>объектов животного мира и среды их обитания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214004, г. Смоленск, ул. Николаева, д. 12Б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(4812) 38-02-78</w:t>
            </w:r>
          </w:p>
          <w:p w:rsidR="00EB3DE5" w:rsidRDefault="00EB3DE5">
            <w:pPr>
              <w:pStyle w:val="ConsPlusNormal"/>
              <w:ind w:firstLine="540"/>
            </w:pPr>
            <w:r>
              <w:t>(4812) 35-59-93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http://les.admin-smolensk.ru/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lessmolensk@yandex.ru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Тамбовская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Тамбовской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392002, г. Тамбов, ул. Советская, д. 66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13.15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(4752) 79-25-87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http://www.zoo.tmbreg.ru/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post@zoo.tambov.gov.ru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Тверская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природных ресурсов и экологии Тверской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170003, г. Тверь, ш. Петербургское, д. 53а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13.18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(4822) 39-44-44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http://www.mpr-tver.ru/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mpr@web.region.tver.ru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Томская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охотничьего хозяйства Томской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634041, г. Томск, пр. Кирова,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(3822) 56-36-63</w:t>
            </w:r>
          </w:p>
          <w:p w:rsidR="00EB3DE5" w:rsidRDefault="00EB3DE5">
            <w:pPr>
              <w:pStyle w:val="ConsPlusNormal"/>
              <w:ind w:firstLine="540"/>
            </w:pPr>
            <w:r>
              <w:t>(3822) 56-36-83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http://ohota.green.tsu.ru/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uprohoty@mail.ru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Тульская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Тульской области по охоте и рыболовству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300045, г. Тула, ул. Оборонная, д. 114а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(4872) 30-44-11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http://hunting.tularegion.ru/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lastRenderedPageBreak/>
              <w:t>e-mail: komoxota@tularegion.ru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Тюменская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625000, г. Тюмень, ул. Первомайская, д. 34/1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8.45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(3452) 69-03-68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http://admtyumen.ru/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upr_ohota@72to.ru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Ульяновская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сельского, лесного хозяйства и природных ресурсов Ульяновской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432071, г. Ульяновск, ул. Радищева,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(8422) 44-06-49</w:t>
            </w:r>
          </w:p>
          <w:p w:rsidR="00EB3DE5" w:rsidRDefault="00EB3DE5">
            <w:pPr>
              <w:pStyle w:val="ConsPlusNormal"/>
              <w:ind w:firstLine="540"/>
            </w:pPr>
            <w:r>
              <w:t>(8422) 44-40-87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http://www.agro-ul.ru/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min.selhoz@mail.ru, ul.oxota@yandex.ru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Челябинская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Министерство по радиационной и экологической безопасности Челябинской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454091, г. Челябинск, пр. Ленина, д. 57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(351) 264-66-80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http://www.mineco174.ru/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priroda@chel.surnet.ru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mreb@yandex.ru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otdel_ohota@mail.ru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Ярославская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по охране и использованию животного мира Ярославской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150003, г. Ярославль, ул. Советская, д. 69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</w:t>
            </w:r>
          </w:p>
          <w:p w:rsidR="00EB3DE5" w:rsidRDefault="00EB3DE5">
            <w:pPr>
              <w:pStyle w:val="ConsPlusNormal"/>
              <w:ind w:firstLine="540"/>
            </w:pPr>
            <w:r>
              <w:t>(4852) 58-66-22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http://www.yarregion.ru/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lastRenderedPageBreak/>
              <w:t>e-mail: doizm@region.adm.yar.ru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Город федерального значения - Москва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119019, г. Москва, ул. Новый Арбат, д. 11, корп. 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8.00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08.00 ч. до 15.45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(495) 644-20-77</w:t>
            </w:r>
          </w:p>
          <w:p w:rsidR="00EB3DE5" w:rsidRDefault="00EB3DE5">
            <w:pPr>
              <w:pStyle w:val="ConsPlusNormal"/>
              <w:ind w:firstLine="540"/>
            </w:pPr>
            <w:r>
              <w:t>http://eco.mos.ru/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dpp@post.mos.ru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Город федерального значения - Санкт-Петербург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Комитет по природопользованию, охране окружающей среды и обеспечению экологической безопасности города Санкт-Петербург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191123, г. Санкт-Петербург, ул. Чайковского, д. 20, лит. В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(812) 417-59-02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http://www.infoeco.ru/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head@kpoos.gov.spb.ru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Город федерального значения - Севастополь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лесного и охотничьего хозяйства города Севастополя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299043, г. Севастополь, ул. Новикова, д. 60-а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(0692) 63-51-58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http://sevastopol.gov.ru/goverment/podrazdeleniya/les-okhot/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gpsoloh@gmail.com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Еврейская автономная область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679015, г. Биробиджан, ул. Советская, д. 111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(4262) 24-68-41</w:t>
            </w:r>
          </w:p>
          <w:p w:rsidR="00EB3DE5" w:rsidRDefault="00EB3DE5">
            <w:pPr>
              <w:pStyle w:val="ConsPlusNormal"/>
              <w:ind w:firstLine="540"/>
            </w:pPr>
            <w:r>
              <w:t>(4262) 24-54-41</w:t>
            </w:r>
          </w:p>
          <w:p w:rsidR="00EB3DE5" w:rsidRDefault="00EB3DE5">
            <w:pPr>
              <w:pStyle w:val="ConsPlusNormal"/>
              <w:ind w:firstLine="540"/>
            </w:pPr>
            <w:r>
              <w:t>http://www.eao.ru/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ohota@post.eao.ru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Ненецкий автономный </w:t>
            </w:r>
            <w:r>
              <w:lastRenderedPageBreak/>
              <w:t>округ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Департамент природных ресурсов, </w:t>
            </w:r>
            <w:r>
              <w:lastRenderedPageBreak/>
              <w:t>экологии и агропромышленного комплекса Ненецкого автономного округа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 xml:space="preserve">166700, п. Искателей, пер. </w:t>
            </w:r>
            <w:r>
              <w:lastRenderedPageBreak/>
              <w:t>Арктический,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lastRenderedPageBreak/>
              <w:t>понедельник - пятница с 8.30 ч. до 17.30 ч.</w:t>
            </w:r>
          </w:p>
          <w:p w:rsidR="00EB3DE5" w:rsidRDefault="00EB3DE5">
            <w:pPr>
              <w:pStyle w:val="ConsPlusNormal"/>
              <w:ind w:firstLine="540"/>
            </w:pPr>
            <w:r>
              <w:lastRenderedPageBreak/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(8185) 32-13-69</w:t>
            </w:r>
          </w:p>
          <w:p w:rsidR="00EB3DE5" w:rsidRDefault="00EB3DE5">
            <w:pPr>
              <w:pStyle w:val="ConsPlusNormal"/>
              <w:ind w:firstLine="540"/>
            </w:pPr>
            <w:r>
              <w:t>http://dprea.adm-nao.ru/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DPREAK@ogvnao.ru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Ханты-Мансийский автономный округ - Югра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Департамент природных ресурсов и </w:t>
            </w:r>
            <w:proofErr w:type="spellStart"/>
            <w:r>
              <w:t>несырьевого</w:t>
            </w:r>
            <w:proofErr w:type="spellEnd"/>
            <w:r>
              <w:t xml:space="preserve"> сектора экономики Ханты-Мансийского автономного округа - Югры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628007, г. Ханты-Мансийск, ул. Дунина-</w:t>
            </w:r>
            <w:proofErr w:type="spellStart"/>
            <w:r>
              <w:t>Горкавича</w:t>
            </w:r>
            <w:proofErr w:type="spellEnd"/>
            <w:r>
              <w:t>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(3467) 32-79-56</w:t>
            </w:r>
          </w:p>
          <w:p w:rsidR="00EB3DE5" w:rsidRDefault="00EB3DE5">
            <w:pPr>
              <w:pStyle w:val="ConsPlusNormal"/>
              <w:ind w:firstLine="540"/>
            </w:pPr>
            <w:r>
              <w:t>http://ugrales.ru/, http://www.depprirod.admhmao.ru/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ugrales@admhmao.ru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Чукотский автономный округ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сельскохозяйственной политики и природопользования Чукотского автономного округа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 xml:space="preserve">689000, г. Анадырь, ул. </w:t>
            </w:r>
            <w:proofErr w:type="spellStart"/>
            <w:r>
              <w:t>Отке</w:t>
            </w:r>
            <w:proofErr w:type="spellEnd"/>
            <w:r>
              <w:t>, д. 4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EB3DE5" w:rsidRDefault="00EB3DE5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справочный телефон: (4272) 26-62-43</w:t>
            </w:r>
          </w:p>
          <w:p w:rsidR="00EB3DE5" w:rsidRDefault="00EB3DE5">
            <w:pPr>
              <w:pStyle w:val="ConsPlusNormal"/>
              <w:ind w:firstLine="540"/>
            </w:pPr>
            <w:r>
              <w:t>http://чукотка.рф/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uprohotchao@yandex.ru</w:t>
            </w:r>
          </w:p>
        </w:tc>
      </w:tr>
      <w:tr w:rsidR="00EB3DE5" w:rsidRPr="00EB3DE5">
        <w:tc>
          <w:tcPr>
            <w:tcW w:w="454" w:type="dxa"/>
            <w:tcBorders>
              <w:left w:val="nil"/>
            </w:tcBorders>
          </w:tcPr>
          <w:p w:rsidR="00EB3DE5" w:rsidRDefault="00EB3DE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Ямало-Ненецкий автономный округ</w:t>
            </w:r>
          </w:p>
        </w:tc>
        <w:tc>
          <w:tcPr>
            <w:tcW w:w="2268" w:type="dxa"/>
          </w:tcPr>
          <w:p w:rsidR="00EB3DE5" w:rsidRDefault="00EB3DE5">
            <w:pPr>
              <w:pStyle w:val="ConsPlusNormal"/>
              <w:ind w:firstLine="540"/>
            </w:pPr>
            <w:r>
              <w:t>Департамент природно-ресурсного регулирования, лесных отношений и развития нефтегазового комплекса Ямало-Ненецкого автономного округа</w:t>
            </w:r>
          </w:p>
        </w:tc>
        <w:tc>
          <w:tcPr>
            <w:tcW w:w="1757" w:type="dxa"/>
          </w:tcPr>
          <w:p w:rsidR="00EB3DE5" w:rsidRDefault="00EB3DE5">
            <w:pPr>
              <w:pStyle w:val="ConsPlusNormal"/>
              <w:ind w:firstLine="540"/>
            </w:pPr>
            <w:r>
              <w:t>629008, г. Салехард, ул. Матросова,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EB3DE5" w:rsidRDefault="00EB3DE5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EB3DE5" w:rsidRDefault="00EB3DE5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EB3DE5" w:rsidRDefault="00EB3DE5">
            <w:pPr>
              <w:pStyle w:val="ConsPlusNormal"/>
              <w:ind w:firstLine="540"/>
            </w:pPr>
            <w:r>
              <w:t>справочные телефоны:</w:t>
            </w:r>
          </w:p>
          <w:p w:rsidR="00EB3DE5" w:rsidRDefault="00EB3DE5">
            <w:pPr>
              <w:pStyle w:val="ConsPlusNormal"/>
              <w:ind w:firstLine="540"/>
            </w:pPr>
            <w:r>
              <w:t>(3492) 24-16-25</w:t>
            </w:r>
          </w:p>
          <w:p w:rsidR="00EB3DE5" w:rsidRDefault="00EB3DE5">
            <w:pPr>
              <w:pStyle w:val="ConsPlusNormal"/>
              <w:ind w:firstLine="540"/>
            </w:pPr>
            <w:r>
              <w:t>(3492) 24-10-38</w:t>
            </w:r>
          </w:p>
          <w:p w:rsidR="00EB3DE5" w:rsidRDefault="00EB3DE5">
            <w:pPr>
              <w:pStyle w:val="ConsPlusNormal"/>
              <w:ind w:firstLine="540"/>
            </w:pPr>
            <w:r>
              <w:t>http://правительство.янао.рф/</w:t>
            </w:r>
          </w:p>
          <w:p w:rsidR="00EB3DE5" w:rsidRPr="00EB3DE5" w:rsidRDefault="00EB3DE5">
            <w:pPr>
              <w:pStyle w:val="ConsPlusNormal"/>
              <w:ind w:firstLine="540"/>
              <w:rPr>
                <w:lang w:val="en-US"/>
              </w:rPr>
            </w:pPr>
            <w:r w:rsidRPr="00EB3DE5">
              <w:rPr>
                <w:lang w:val="en-US"/>
              </w:rPr>
              <w:t>e-mail: dprr@dprr.yanao.ru</w:t>
            </w:r>
          </w:p>
        </w:tc>
      </w:tr>
    </w:tbl>
    <w:p w:rsidR="00EB3DE5" w:rsidRPr="00EB3DE5" w:rsidRDefault="00EB3DE5">
      <w:pPr>
        <w:pStyle w:val="ConsPlusNormal"/>
        <w:rPr>
          <w:lang w:val="en-US"/>
        </w:rPr>
        <w:sectPr w:rsidR="00EB3DE5" w:rsidRPr="00EB3D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3DE5" w:rsidRPr="00EB3DE5" w:rsidRDefault="00EB3DE5">
      <w:pPr>
        <w:pStyle w:val="ConsPlusNormal"/>
        <w:jc w:val="right"/>
        <w:rPr>
          <w:lang w:val="en-US"/>
        </w:rPr>
      </w:pPr>
    </w:p>
    <w:p w:rsidR="00EB3DE5" w:rsidRPr="00EB3DE5" w:rsidRDefault="00EB3DE5">
      <w:pPr>
        <w:pStyle w:val="ConsPlusNormal"/>
        <w:jc w:val="right"/>
        <w:rPr>
          <w:lang w:val="en-US"/>
        </w:rPr>
      </w:pPr>
    </w:p>
    <w:p w:rsidR="00EB3DE5" w:rsidRPr="00EB3DE5" w:rsidRDefault="00EB3DE5">
      <w:pPr>
        <w:pStyle w:val="ConsPlusNormal"/>
        <w:jc w:val="right"/>
        <w:rPr>
          <w:lang w:val="en-US"/>
        </w:rPr>
      </w:pPr>
    </w:p>
    <w:p w:rsidR="00EB3DE5" w:rsidRPr="00EB3DE5" w:rsidRDefault="00EB3DE5">
      <w:pPr>
        <w:pStyle w:val="ConsPlusNormal"/>
        <w:jc w:val="right"/>
        <w:rPr>
          <w:lang w:val="en-US"/>
        </w:rPr>
      </w:pPr>
    </w:p>
    <w:p w:rsidR="00EB3DE5" w:rsidRPr="00EB3DE5" w:rsidRDefault="00EB3DE5">
      <w:pPr>
        <w:pStyle w:val="ConsPlusNormal"/>
        <w:jc w:val="right"/>
        <w:rPr>
          <w:lang w:val="en-US"/>
        </w:rPr>
      </w:pPr>
    </w:p>
    <w:p w:rsidR="00EB3DE5" w:rsidRDefault="00EB3DE5">
      <w:pPr>
        <w:pStyle w:val="ConsPlusNormal"/>
        <w:jc w:val="right"/>
        <w:outlineLvl w:val="1"/>
      </w:pPr>
      <w:r>
        <w:t>Приложение 2</w:t>
      </w:r>
    </w:p>
    <w:p w:rsidR="00EB3DE5" w:rsidRDefault="00EB3DE5">
      <w:pPr>
        <w:pStyle w:val="ConsPlusNormal"/>
        <w:jc w:val="right"/>
      </w:pPr>
      <w:r>
        <w:t>к Административному регламенту</w:t>
      </w:r>
    </w:p>
    <w:p w:rsidR="00EB3DE5" w:rsidRDefault="00EB3DE5">
      <w:pPr>
        <w:pStyle w:val="ConsPlusNormal"/>
        <w:jc w:val="right"/>
      </w:pPr>
      <w:r>
        <w:t>предоставления органами государственной</w:t>
      </w:r>
    </w:p>
    <w:p w:rsidR="00EB3DE5" w:rsidRDefault="00EB3DE5">
      <w:pPr>
        <w:pStyle w:val="ConsPlusNormal"/>
        <w:jc w:val="right"/>
      </w:pPr>
      <w:r>
        <w:t>власти субъектов Российской Федерации</w:t>
      </w:r>
    </w:p>
    <w:p w:rsidR="00EB3DE5" w:rsidRDefault="00EB3DE5">
      <w:pPr>
        <w:pStyle w:val="ConsPlusNormal"/>
        <w:jc w:val="right"/>
      </w:pPr>
      <w:r>
        <w:t>государственной услуги по выдаче</w:t>
      </w:r>
    </w:p>
    <w:p w:rsidR="00EB3DE5" w:rsidRDefault="00EB3DE5">
      <w:pPr>
        <w:pStyle w:val="ConsPlusNormal"/>
        <w:jc w:val="right"/>
      </w:pPr>
      <w:r>
        <w:t>разрешений на содержание и разведение</w:t>
      </w:r>
    </w:p>
    <w:p w:rsidR="00EB3DE5" w:rsidRDefault="00EB3DE5">
      <w:pPr>
        <w:pStyle w:val="ConsPlusNormal"/>
        <w:jc w:val="right"/>
      </w:pPr>
      <w:r>
        <w:t xml:space="preserve">охотничьих ресурсов в </w:t>
      </w:r>
      <w:proofErr w:type="spellStart"/>
      <w:r>
        <w:t>полувольных</w:t>
      </w:r>
      <w:proofErr w:type="spellEnd"/>
    </w:p>
    <w:p w:rsidR="00EB3DE5" w:rsidRDefault="00EB3DE5">
      <w:pPr>
        <w:pStyle w:val="ConsPlusNormal"/>
        <w:jc w:val="right"/>
      </w:pPr>
      <w:r>
        <w:t>условиях и искусственно созданной среде</w:t>
      </w:r>
    </w:p>
    <w:p w:rsidR="00EB3DE5" w:rsidRDefault="00EB3DE5">
      <w:pPr>
        <w:pStyle w:val="ConsPlusNormal"/>
        <w:jc w:val="right"/>
      </w:pPr>
      <w:r>
        <w:t>обитания (кроме охотничьих ресурсов,</w:t>
      </w:r>
    </w:p>
    <w:p w:rsidR="00EB3DE5" w:rsidRDefault="00EB3DE5">
      <w:pPr>
        <w:pStyle w:val="ConsPlusNormal"/>
        <w:jc w:val="right"/>
      </w:pPr>
      <w:r>
        <w:t>занесенных в Красную книгу Российской</w:t>
      </w:r>
    </w:p>
    <w:p w:rsidR="00EB3DE5" w:rsidRDefault="00EB3DE5">
      <w:pPr>
        <w:pStyle w:val="ConsPlusNormal"/>
        <w:jc w:val="right"/>
      </w:pPr>
      <w:r>
        <w:t>Федерации), за исключением разрешений</w:t>
      </w:r>
    </w:p>
    <w:p w:rsidR="00EB3DE5" w:rsidRDefault="00EB3DE5">
      <w:pPr>
        <w:pStyle w:val="ConsPlusNormal"/>
        <w:jc w:val="right"/>
      </w:pPr>
      <w:r>
        <w:t>на содержание и разведение охотничьих</w:t>
      </w:r>
    </w:p>
    <w:p w:rsidR="00EB3DE5" w:rsidRDefault="00EB3DE5">
      <w:pPr>
        <w:pStyle w:val="ConsPlusNormal"/>
        <w:jc w:val="right"/>
      </w:pPr>
      <w:r>
        <w:t>ресурсов, находящихся на особо</w:t>
      </w:r>
    </w:p>
    <w:p w:rsidR="00EB3DE5" w:rsidRDefault="00EB3DE5">
      <w:pPr>
        <w:pStyle w:val="ConsPlusNormal"/>
        <w:jc w:val="right"/>
      </w:pPr>
      <w:r>
        <w:t>охраняемых природных территориях</w:t>
      </w:r>
    </w:p>
    <w:p w:rsidR="00EB3DE5" w:rsidRDefault="00EB3DE5">
      <w:pPr>
        <w:pStyle w:val="ConsPlusNormal"/>
        <w:jc w:val="right"/>
      </w:pPr>
      <w:r>
        <w:t xml:space="preserve">федерального значения, в </w:t>
      </w:r>
      <w:proofErr w:type="spellStart"/>
      <w:r>
        <w:t>полувольных</w:t>
      </w:r>
      <w:proofErr w:type="spellEnd"/>
    </w:p>
    <w:p w:rsidR="00EB3DE5" w:rsidRDefault="00EB3DE5">
      <w:pPr>
        <w:pStyle w:val="ConsPlusNormal"/>
        <w:jc w:val="right"/>
      </w:pPr>
      <w:r>
        <w:t>условиях и искусственно созданной</w:t>
      </w:r>
    </w:p>
    <w:p w:rsidR="00EB3DE5" w:rsidRDefault="00EB3DE5">
      <w:pPr>
        <w:pStyle w:val="ConsPlusNormal"/>
        <w:jc w:val="right"/>
      </w:pPr>
      <w:r>
        <w:t>среде обитания</w:t>
      </w:r>
    </w:p>
    <w:p w:rsidR="00EB3DE5" w:rsidRDefault="00EB3DE5">
      <w:pPr>
        <w:pStyle w:val="ConsPlusNormal"/>
        <w:jc w:val="right"/>
      </w:pPr>
    </w:p>
    <w:p w:rsidR="00EB3DE5" w:rsidRDefault="00EB3DE5">
      <w:pPr>
        <w:pStyle w:val="ConsPlusNormal"/>
        <w:jc w:val="center"/>
      </w:pPr>
      <w:bookmarkStart w:id="11" w:name="P1347"/>
      <w:bookmarkEnd w:id="11"/>
      <w:r>
        <w:t>БЛОК-СХЕМА</w:t>
      </w:r>
    </w:p>
    <w:p w:rsidR="00EB3DE5" w:rsidRDefault="00EB3DE5">
      <w:pPr>
        <w:pStyle w:val="ConsPlusNormal"/>
        <w:jc w:val="center"/>
      </w:pPr>
      <w:r>
        <w:t>ПРЕДОСТАВЛЕНИЯ ОРГАНАМИ ГОСУДАРСТВЕННОЙ ВЛАСТИ</w:t>
      </w:r>
    </w:p>
    <w:p w:rsidR="00EB3DE5" w:rsidRDefault="00EB3DE5">
      <w:pPr>
        <w:pStyle w:val="ConsPlusNormal"/>
        <w:jc w:val="center"/>
      </w:pPr>
      <w:r>
        <w:t>СУБЪЕКТОВ РОССИЙСКОЙ ФЕДЕРАЦИИ ГОСУДАРСТВЕННОЙ УСЛУГИ</w:t>
      </w:r>
    </w:p>
    <w:p w:rsidR="00EB3DE5" w:rsidRDefault="00EB3DE5">
      <w:pPr>
        <w:pStyle w:val="ConsPlusNormal"/>
        <w:jc w:val="center"/>
      </w:pPr>
      <w:r>
        <w:t>ПО ВЫДАЧЕ РАЗРЕШЕНИЙ НА СОДЕРЖАНИЕ И РАЗВЕДЕНИЕ ОХОТНИЧЬИХ</w:t>
      </w:r>
    </w:p>
    <w:p w:rsidR="00EB3DE5" w:rsidRDefault="00EB3DE5">
      <w:pPr>
        <w:pStyle w:val="ConsPlusNormal"/>
        <w:jc w:val="center"/>
      </w:pPr>
      <w:r>
        <w:t>РЕСУРСОВ В ПОЛУВОЛЬНЫХ УСЛОВИЯХ И ИСКУССТВЕННО СОЗДАННОЙ</w:t>
      </w:r>
    </w:p>
    <w:p w:rsidR="00EB3DE5" w:rsidRDefault="00EB3DE5">
      <w:pPr>
        <w:pStyle w:val="ConsPlusNormal"/>
        <w:jc w:val="center"/>
      </w:pPr>
      <w:r>
        <w:t>СРЕДЕ ОБИТАНИЯ (КРОМЕ ОХОТНИЧЬИХ РЕСУРСОВ, ЗАНЕСЕННЫХ</w:t>
      </w:r>
    </w:p>
    <w:p w:rsidR="00EB3DE5" w:rsidRDefault="00EB3DE5">
      <w:pPr>
        <w:pStyle w:val="ConsPlusNormal"/>
        <w:jc w:val="center"/>
      </w:pPr>
      <w:r>
        <w:t>В КРАСНУЮ КНИГУ РОССИЙСКОЙ ФЕДЕРАЦИИ), ЗА ИСКЛЮЧЕНИЕМ</w:t>
      </w:r>
    </w:p>
    <w:p w:rsidR="00EB3DE5" w:rsidRDefault="00EB3DE5">
      <w:pPr>
        <w:pStyle w:val="ConsPlusNormal"/>
        <w:jc w:val="center"/>
      </w:pPr>
      <w:r>
        <w:t>РАЗРЕШЕНИЙ НА СОДЕРЖАНИЕ И РАЗВЕДЕНИЕ ОХОТНИЧЬИХ РЕСУРСОВ,</w:t>
      </w:r>
    </w:p>
    <w:p w:rsidR="00EB3DE5" w:rsidRDefault="00EB3DE5">
      <w:pPr>
        <w:pStyle w:val="ConsPlusNormal"/>
        <w:jc w:val="center"/>
      </w:pPr>
      <w:r>
        <w:t>НАХОДЯЩИХСЯ НА ОСОБО ОХРАНЯЕМЫХ ПРИРОДНЫХ ТЕРРИТОРИЯХ</w:t>
      </w:r>
    </w:p>
    <w:p w:rsidR="00EB3DE5" w:rsidRDefault="00EB3DE5">
      <w:pPr>
        <w:pStyle w:val="ConsPlusNormal"/>
        <w:jc w:val="center"/>
      </w:pPr>
      <w:r>
        <w:t>ФЕДЕРАЛЬНОГО ЗНАЧЕНИЯ, В ПОЛУВОЛЬНЫХ УСЛОВИЯХ</w:t>
      </w:r>
    </w:p>
    <w:p w:rsidR="00EB3DE5" w:rsidRDefault="00EB3DE5">
      <w:pPr>
        <w:pStyle w:val="ConsPlusNormal"/>
        <w:jc w:val="center"/>
      </w:pPr>
      <w:r>
        <w:t>И ИСКУССТВЕННО СОЗДАННОЙ СРЕДЕ ОБИТАНИЯ</w:t>
      </w:r>
    </w:p>
    <w:p w:rsidR="00EB3DE5" w:rsidRDefault="00EB3DE5">
      <w:pPr>
        <w:pStyle w:val="ConsPlusNormal"/>
        <w:jc w:val="both"/>
      </w:pPr>
    </w:p>
    <w:p w:rsidR="00EB3DE5" w:rsidRDefault="00EB3DE5">
      <w:pPr>
        <w:pStyle w:val="ConsPlusNormal"/>
        <w:sectPr w:rsidR="00EB3DE5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B3DE5" w:rsidRDefault="00EB3DE5">
      <w:pPr>
        <w:pStyle w:val="ConsPlusNonformat"/>
        <w:jc w:val="both"/>
      </w:pPr>
      <w:r>
        <w:rPr>
          <w:sz w:val="16"/>
        </w:rPr>
        <w:lastRenderedPageBreak/>
        <w:t xml:space="preserve">                           ┌────────────────────────┐         ┌───────────────────────┐         ┌───────────────────────┐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      ┌───────────────┐    │ Заявление о </w:t>
      </w:r>
      <w:proofErr w:type="gramStart"/>
      <w:r>
        <w:rPr>
          <w:sz w:val="16"/>
        </w:rPr>
        <w:t>получении  │</w:t>
      </w:r>
      <w:proofErr w:type="gramEnd"/>
      <w:r>
        <w:rPr>
          <w:sz w:val="16"/>
        </w:rPr>
        <w:t xml:space="preserve">         │  Прием и регистрация  │         │     Рассмотрение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┌───</w:t>
      </w:r>
      <w:proofErr w:type="gramStart"/>
      <w:r>
        <w:rPr>
          <w:sz w:val="16"/>
        </w:rPr>
        <w:t>─&gt;│</w:t>
      </w:r>
      <w:proofErr w:type="gramEnd"/>
      <w:r>
        <w:rPr>
          <w:sz w:val="16"/>
        </w:rPr>
        <w:t xml:space="preserve">   Заявитель   │───&gt;│    разрешения на       │────────&gt;│ заявления о получении │────────&gt;│      документов,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└───────────────┘    │     содержание и       │         │     разрешения на     │         │    необходимых для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/\              │ разведение </w:t>
      </w:r>
      <w:proofErr w:type="gramStart"/>
      <w:r>
        <w:rPr>
          <w:sz w:val="16"/>
        </w:rPr>
        <w:t>охотничьих  │</w:t>
      </w:r>
      <w:proofErr w:type="gramEnd"/>
      <w:r>
        <w:rPr>
          <w:sz w:val="16"/>
        </w:rPr>
        <w:t xml:space="preserve">         │      содержание и     │         │ получения разрешения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│ ресурсов в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│         │ разведение охотничьих │         │    на содержание и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│      условиях и        │         │ ресурсов в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│         </w:t>
      </w:r>
      <w:proofErr w:type="gramStart"/>
      <w:r>
        <w:rPr>
          <w:sz w:val="16"/>
        </w:rPr>
        <w:t>│  разведение</w:t>
      </w:r>
      <w:proofErr w:type="gramEnd"/>
      <w:r>
        <w:rPr>
          <w:sz w:val="16"/>
        </w:rPr>
        <w:t xml:space="preserve"> охотничьих│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│ искусственно созданной │         │      условиях и       │         │ресурсов в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│    среде обитания и    │         │искусственно созданной │         │       условиях и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│   прилагаемых к нему   │         │   среде обитания и    │         │искусственно созданной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│ документов, в том числе│         </w:t>
      </w:r>
      <w:proofErr w:type="gramStart"/>
      <w:r>
        <w:rPr>
          <w:sz w:val="16"/>
        </w:rPr>
        <w:t>│  прилагаемых</w:t>
      </w:r>
      <w:proofErr w:type="gramEnd"/>
      <w:r>
        <w:rPr>
          <w:sz w:val="16"/>
        </w:rPr>
        <w:t xml:space="preserve"> к нему   │         │   среде обитания и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│   в электронной </w:t>
      </w:r>
      <w:proofErr w:type="gramStart"/>
      <w:r>
        <w:rPr>
          <w:sz w:val="16"/>
        </w:rPr>
        <w:t>форме  │</w:t>
      </w:r>
      <w:proofErr w:type="gramEnd"/>
      <w:r>
        <w:rPr>
          <w:sz w:val="16"/>
        </w:rPr>
        <w:t xml:space="preserve">         │       документов      │         │  прилагаемых к нему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└────────────────────────┘         └───────────────────────┘         │      документов 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        └─┬───────────────────┬─┘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          │             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          \/                  \/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┌─────────────────┐   ┌──────────────────┐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│                                                                            </w:t>
      </w:r>
      <w:proofErr w:type="gramStart"/>
      <w:r>
        <w:rPr>
          <w:sz w:val="16"/>
        </w:rPr>
        <w:t>│  Соответствует</w:t>
      </w:r>
      <w:proofErr w:type="gramEnd"/>
      <w:r>
        <w:rPr>
          <w:sz w:val="16"/>
        </w:rPr>
        <w:t xml:space="preserve">  │   │ Не соответствует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│   требованиям   │   │    требованиям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└──────────┬──────┘   └─────────────────┬┘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           │                      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│                                                                                       \/                           \/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┌───────┴───────────────┐      ┌─────────────────────────┐  ┌────────────────────────┐  ┌─────────────────────────┐  ┌─────────────────────────┐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Выдача         │      │ Регистрация разрешения  │  │ Оформление разрешения  │  │    Принятие решения о   │  │   Принятие решения об 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зарегистрированного  │      │     на содержание и     │  │    на содержание и     │  │  выдаче разрешения на   │  │    отказе в выдаче    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разрешения на     │      │  разведение охотничьих  │  │ разведение охотничьих  │&lt;─┤ содержание и разведение │  │     разрешения на     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содержание и разведение│&lt;─────┤  ресурсов в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│&lt;─┤ ресурсов в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│  │    охотничьих ресурсов в│  │ содержание и разведение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охотничьих ресурсов в │      │ условиях и искусственно │  │условиях и искусственно │  │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условиях и  │  │  охотничьих ресурсов в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spellStart"/>
      <w:proofErr w:type="gramEnd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условиях и │      │созданной среде обитания │  │созданной среде обитания│  │  искусственно созданной │  │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условиях и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искусственно созданной │      │в государственном реестре│  └────────────────────────┘  │     среде обитания      │  │ искусственно созданной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среде обитания     │      │      разрешений на      │                              └─────────────────────────┘  │     среде обитания      │</w:t>
      </w:r>
    </w:p>
    <w:p w:rsidR="00EB3DE5" w:rsidRDefault="00EB3DE5">
      <w:pPr>
        <w:pStyle w:val="ConsPlusNonformat"/>
        <w:jc w:val="both"/>
      </w:pPr>
      <w:proofErr w:type="gramStart"/>
      <w:r>
        <w:rPr>
          <w:sz w:val="16"/>
        </w:rPr>
        <w:t>│  └</w:t>
      </w:r>
      <w:proofErr w:type="gramEnd"/>
      <w:r>
        <w:rPr>
          <w:sz w:val="16"/>
        </w:rPr>
        <w:t>───────────────────────┘      │ содержание и разведение │                                                           └───────┬─────────────────┘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</w:t>
      </w:r>
      <w:proofErr w:type="gramStart"/>
      <w:r>
        <w:rPr>
          <w:sz w:val="16"/>
        </w:rPr>
        <w:t>│  охотничьих</w:t>
      </w:r>
      <w:proofErr w:type="gramEnd"/>
      <w:r>
        <w:rPr>
          <w:sz w:val="16"/>
        </w:rPr>
        <w:t xml:space="preserve"> ресурсов в  │                                                             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│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условиях </w:t>
      </w:r>
      <w:proofErr w:type="gramStart"/>
      <w:r>
        <w:rPr>
          <w:sz w:val="16"/>
        </w:rPr>
        <w:t>и  │</w:t>
      </w:r>
      <w:proofErr w:type="gramEnd"/>
      <w:r>
        <w:rPr>
          <w:sz w:val="16"/>
        </w:rPr>
        <w:t xml:space="preserve">                                                                   \/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│ искусственно </w:t>
      </w:r>
      <w:proofErr w:type="gramStart"/>
      <w:r>
        <w:rPr>
          <w:sz w:val="16"/>
        </w:rPr>
        <w:t>созданной  │</w:t>
      </w:r>
      <w:proofErr w:type="gramEnd"/>
      <w:r>
        <w:rPr>
          <w:sz w:val="16"/>
        </w:rPr>
        <w:t xml:space="preserve">                                                           ┌───────────────────────┐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│      среде обитания     │                                                           </w:t>
      </w:r>
      <w:proofErr w:type="gramStart"/>
      <w:r>
        <w:rPr>
          <w:sz w:val="16"/>
        </w:rPr>
        <w:t>│  Направление</w:t>
      </w:r>
      <w:proofErr w:type="gramEnd"/>
      <w:r>
        <w:rPr>
          <w:sz w:val="16"/>
        </w:rPr>
        <w:t xml:space="preserve"> письма,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                       └─────────────────────────┘                                                           │      содержащего  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│ мотивированный отказ в│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                                                                                      </w:t>
      </w:r>
      <w:proofErr w:type="gramStart"/>
      <w:r>
        <w:rPr>
          <w:sz w:val="16"/>
        </w:rPr>
        <w:t>│  выдаче</w:t>
      </w:r>
      <w:proofErr w:type="gramEnd"/>
      <w:r>
        <w:rPr>
          <w:sz w:val="16"/>
        </w:rPr>
        <w:t xml:space="preserve"> разрешения на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│содержание и разведение│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│                                                                                                                       </w:t>
      </w:r>
      <w:proofErr w:type="gramStart"/>
      <w:r>
        <w:rPr>
          <w:sz w:val="16"/>
        </w:rPr>
        <w:t>│  охотничьих</w:t>
      </w:r>
      <w:proofErr w:type="gramEnd"/>
      <w:r>
        <w:rPr>
          <w:sz w:val="16"/>
        </w:rPr>
        <w:t xml:space="preserve"> ресурсов в│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 </w:t>
      </w:r>
      <w:proofErr w:type="spellStart"/>
      <w:r>
        <w:rPr>
          <w:sz w:val="16"/>
        </w:rPr>
        <w:t>полувольных</w:t>
      </w:r>
      <w:proofErr w:type="spellEnd"/>
      <w:r>
        <w:rPr>
          <w:sz w:val="16"/>
        </w:rPr>
        <w:t xml:space="preserve"> условиях и│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│ искусственно созданной│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│     среде обитания    │</w:t>
      </w:r>
    </w:p>
    <w:p w:rsidR="00EB3DE5" w:rsidRDefault="00EB3DE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└───────────────────────┘</w:t>
      </w: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ind w:firstLine="540"/>
        <w:jc w:val="both"/>
      </w:pPr>
    </w:p>
    <w:p w:rsidR="00EB3DE5" w:rsidRDefault="00EB3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634D" w:rsidRDefault="00EB3DE5">
      <w:bookmarkStart w:id="12" w:name="_GoBack"/>
      <w:bookmarkEnd w:id="12"/>
    </w:p>
    <w:sectPr w:rsidR="00F1634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E5"/>
    <w:rsid w:val="000E2F7E"/>
    <w:rsid w:val="008B49EC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B11-3108-4DE4-B3D4-A2930EC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D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3D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D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3D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D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3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D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53F0FF5F7B6050F8B59E684EA8718C457CD0E7E073EC526B54CF5C4E3B96E682633356B3A29F0754E89FBE246D4A28A93AB1E469E5KCi6D" TargetMode="External"/><Relationship Id="rId18" Type="http://schemas.openxmlformats.org/officeDocument/2006/relationships/hyperlink" Target="consultantplus://offline/ref=7653F0FF5F7B6050F8B59E684EA8718C457FD0EAE573EC526B54CF5C4E3B96E682633357B5ABC95D44ECD6E929714B36B638AFE4K6iBD" TargetMode="External"/><Relationship Id="rId26" Type="http://schemas.openxmlformats.org/officeDocument/2006/relationships/hyperlink" Target="consultantplus://offline/ref=7653F0FF5F7B6050F8B59E684EA8718C487DDBEAE37CB158630DC35E4934C9E385723351B6BE9C0C1EBBDBE9K2i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53F0FF5F7B6050F8B59E684EA8718C4277D3E0E477EC526B54CF5C4E3B96E682633352B6A09D0E00B28FBA6D3A4734A824AEE677E5C454KAi2D" TargetMode="External"/><Relationship Id="rId7" Type="http://schemas.openxmlformats.org/officeDocument/2006/relationships/hyperlink" Target="consultantplus://offline/ref=7653F0FF5F7B6050F8B59E684EA8718C457FD0EAE573EC526B54CF5C4E3B96E682633352B6A09D0504B28FBA6D3A4734A824AEE677E5C454KAi2D" TargetMode="External"/><Relationship Id="rId12" Type="http://schemas.openxmlformats.org/officeDocument/2006/relationships/hyperlink" Target="consultantplus://offline/ref=7653F0FF5F7B6050F8B59E684EA8718C457CD0E3E071EC526B54CF5C4E3B96E690636B5EB4A0830D00A7D9EB2BK6iDD" TargetMode="External"/><Relationship Id="rId17" Type="http://schemas.openxmlformats.org/officeDocument/2006/relationships/hyperlink" Target="consultantplus://offline/ref=7653F0FF5F7B6050F8B59E684EA8718C457FDBE7E47EEC526B54CF5C4E3B96E682633352B6A09D0D06B28FBA6D3A4734A824AEE677E5C454KAi2D" TargetMode="External"/><Relationship Id="rId25" Type="http://schemas.openxmlformats.org/officeDocument/2006/relationships/hyperlink" Target="consultantplus://offline/ref=7653F0FF5F7B6050F8B59E684EA8718C457FDBE7E47EEC526B54CF5C4E3B96E682633352B6A09D0B02B28FBA6D3A4734A824AEE677E5C454KAi2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53F0FF5F7B6050F8B59E684EA8718C4277D3E4E774EC526B54CF5C4E3B96E682633352B0A5965851FD8EE62B6F5437A824ADE66BKEi5D" TargetMode="External"/><Relationship Id="rId20" Type="http://schemas.openxmlformats.org/officeDocument/2006/relationships/hyperlink" Target="consultantplus://offline/ref=7653F0FF5F7B6050F8B59E684EA8718C457CD0E7E073EC526B54CF5C4E3B96E682633356B3A29F0754E89FBE246D4A28A93AB1E469E5KCi6D" TargetMode="External"/><Relationship Id="rId29" Type="http://schemas.openxmlformats.org/officeDocument/2006/relationships/hyperlink" Target="consultantplus://offline/ref=7653F0FF5F7B6050F8B59E684EA8718C457FD0EAE573EC526B54CF5C4E3B96E682633351B7A8965851FD8EE62B6F5437A824ADE66BKEi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3F0FF5F7B6050F8B59E684EA8718C4277D3E0E477EC526B54CF5C4E3B96E682633352B6A09D0C07B28FBA6D3A4734A824AEE677E5C454KAi2D" TargetMode="External"/><Relationship Id="rId11" Type="http://schemas.openxmlformats.org/officeDocument/2006/relationships/hyperlink" Target="consultantplus://offline/ref=7653F0FF5F7B6050F8B59E684EA8718C4277D3E0E477EC526B54CF5C4E3B96E682633352B6A09D0C07B28FBA6D3A4734A824AEE677E5C454KAi2D" TargetMode="External"/><Relationship Id="rId24" Type="http://schemas.openxmlformats.org/officeDocument/2006/relationships/hyperlink" Target="consultantplus://offline/ref=7653F0FF5F7B6050F8B59E684EA8718C4277D3E0E477EC526B54CF5C4E3B96E682633352B6A09D0E05B28FBA6D3A4734A824AEE677E5C454KAi2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653F0FF5F7B6050F8B59E684EA8718C457CD2E3E577EC526B54CF5C4E3B96E682633352B6A09D0C07B28FBA6D3A4734A824AEE677E5C454KAi2D" TargetMode="External"/><Relationship Id="rId15" Type="http://schemas.openxmlformats.org/officeDocument/2006/relationships/hyperlink" Target="consultantplus://offline/ref=7653F0FF5F7B6050F8B59E684EA8718C4276D5E7E277EC526B54CF5C4E3B96E682633352B6A0990507B28FBA6D3A4734A824AEE677E5C454KAi2D" TargetMode="External"/><Relationship Id="rId23" Type="http://schemas.openxmlformats.org/officeDocument/2006/relationships/hyperlink" Target="consultantplus://offline/ref=7653F0FF5F7B6050F8B59E684EA8718C4277D3E0E477EC526B54CF5C4E3B96E682633352B6A09D0E03B28FBA6D3A4734A824AEE677E5C454KAi2D" TargetMode="External"/><Relationship Id="rId28" Type="http://schemas.openxmlformats.org/officeDocument/2006/relationships/hyperlink" Target="consultantplus://offline/ref=7653F0FF5F7B6050F8B59E684EA8718C457FD0EAE573EC526B54CF5C4E3B96E682633352B6A7965851FD8EE62B6F5437A824ADE66BKEi5D" TargetMode="External"/><Relationship Id="rId10" Type="http://schemas.openxmlformats.org/officeDocument/2006/relationships/hyperlink" Target="consultantplus://offline/ref=7653F0FF5F7B6050F8B59E684EA8718C457CD2E3E577EC526B54CF5C4E3B96E682633352B6A09D0C07B28FBA6D3A4734A824AEE677E5C454KAi2D" TargetMode="External"/><Relationship Id="rId19" Type="http://schemas.openxmlformats.org/officeDocument/2006/relationships/hyperlink" Target="consultantplus://offline/ref=7653F0FF5F7B6050F8B59E684EA8718C4276D5E7E277EC526B54CF5C4E3B96E682633352B6A0990404B28FBA6D3A4734A824AEE677E5C454KAi2D" TargetMode="External"/><Relationship Id="rId31" Type="http://schemas.openxmlformats.org/officeDocument/2006/relationships/hyperlink" Target="consultantplus://offline/ref=7653F0FF5F7B6050F8B59E684EA8718C457CD2E3E577EC526B54CF5C4E3B96E682633352B6A09D0C07B28FBA6D3A4734A824AEE677E5C454KAi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53F0FF5F7B6050F8B59E684EA8718C4277DBEAE576EC526B54CF5C4E3B96E682633355B2ABC95D44ECD6E929714B36B638AFE4K6iBD" TargetMode="External"/><Relationship Id="rId14" Type="http://schemas.openxmlformats.org/officeDocument/2006/relationships/hyperlink" Target="consultantplus://offline/ref=7653F0FF5F7B6050F8B59E684EA8718C457FD0EAE573EC526B54CF5C4E3B96E682633352B6A09D0504B28FBA6D3A4734A824AEE677E5C454KAi2D" TargetMode="External"/><Relationship Id="rId22" Type="http://schemas.openxmlformats.org/officeDocument/2006/relationships/hyperlink" Target="consultantplus://offline/ref=7653F0FF5F7B6050F8B59E684EA8718C4277D3E0E477EC526B54CF5C4E3B96E682633352B6A09D0E02B28FBA6D3A4734A824AEE677E5C454KAi2D" TargetMode="External"/><Relationship Id="rId27" Type="http://schemas.openxmlformats.org/officeDocument/2006/relationships/hyperlink" Target="consultantplus://offline/ref=7653F0FF5F7B6050F8B59E684EA8718C457FD0EAE573EC526B54CF5C4E3B96E68263335ABEABC95D44ECD6E929714B36B638AFE4K6iBD" TargetMode="External"/><Relationship Id="rId30" Type="http://schemas.openxmlformats.org/officeDocument/2006/relationships/hyperlink" Target="consultantplus://offline/ref=7653F0FF5F7B6050F8B59E684EA8718C427FD6EAE177EC526B54CF5C4E3B96E690636B5EB4A0830D00A7D9EB2BK6iDD" TargetMode="External"/><Relationship Id="rId8" Type="http://schemas.openxmlformats.org/officeDocument/2006/relationships/hyperlink" Target="consultantplus://offline/ref=7653F0FF5F7B6050F8B59E684EA8718C4277D3E4E774EC526B54CF5C4E3B96E682633352B0A5965851FD8EE62B6F5437A824ADE66BKEi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14732</Words>
  <Characters>83977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Гайчева Ольга Николаевна</dc:creator>
  <cp:keywords/>
  <dc:description/>
  <cp:lastModifiedBy>Гайчева Ольга Николаевна</cp:lastModifiedBy>
  <cp:revision>1</cp:revision>
  <dcterms:created xsi:type="dcterms:W3CDTF">2022-10-20T03:34:00Z</dcterms:created>
  <dcterms:modified xsi:type="dcterms:W3CDTF">2022-10-20T03:35:00Z</dcterms:modified>
</cp:coreProperties>
</file>