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01.01.2017 по 30.06.2017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 с распределением по районам Камчатского края</w:t>
      </w:r>
    </w:p>
    <w:p w:rsidR="00E0126B" w:rsidRPr="005A2464" w:rsidRDefault="00E0126B" w:rsidP="00E0126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851"/>
        <w:gridCol w:w="1852"/>
      </w:tblGrid>
      <w:tr w:rsidR="00E0126B" w:rsidRPr="00D14368" w:rsidTr="00955D1C">
        <w:trPr>
          <w:trHeight w:val="158"/>
        </w:trPr>
        <w:tc>
          <w:tcPr>
            <w:tcW w:w="5867" w:type="dxa"/>
            <w:vMerge w:val="restart"/>
          </w:tcPr>
          <w:p w:rsidR="00E0126B" w:rsidRPr="00D14368" w:rsidRDefault="00E0126B" w:rsidP="00955D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E0126B" w:rsidRPr="00D14368" w:rsidTr="00955D1C">
        <w:trPr>
          <w:trHeight w:val="157"/>
        </w:trPr>
        <w:tc>
          <w:tcPr>
            <w:tcW w:w="5867" w:type="dxa"/>
            <w:vMerge/>
          </w:tcPr>
          <w:p w:rsidR="00E0126B" w:rsidRPr="00D14368" w:rsidRDefault="00E0126B" w:rsidP="00955D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шт.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Алеутский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Быстринский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4E59B4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</w:tcPr>
          <w:p w:rsidR="00E0126B" w:rsidRPr="00D14368" w:rsidRDefault="000F39FF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22,92</w:t>
            </w:r>
            <w:r w:rsidR="00E0126B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Вилючинский</w:t>
            </w:r>
            <w:proofErr w:type="spellEnd"/>
            <w:r w:rsidRPr="00D14368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Елизовский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4E59B4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E0126B" w:rsidRPr="00D14368" w:rsidRDefault="000F39FF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6,25</w:t>
            </w:r>
            <w:r w:rsidR="00E0126B"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Карагинский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E0126B" w:rsidRPr="00D14368" w:rsidRDefault="000F39FF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  <w:r w:rsidR="00E0126B"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Мильковский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4E59B4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E0126B" w:rsidRPr="00D14368" w:rsidRDefault="000F39FF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E0126B"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Олюторский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4E59B4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E0126B" w:rsidRPr="00D14368" w:rsidRDefault="000F39FF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  <w:r w:rsidR="00E0126B"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Петропавловск-Камчатский  городской  округ</w:t>
            </w:r>
          </w:p>
        </w:tc>
        <w:tc>
          <w:tcPr>
            <w:tcW w:w="1851" w:type="dxa"/>
          </w:tcPr>
          <w:p w:rsidR="00E0126B" w:rsidRPr="00D14368" w:rsidRDefault="004E59B4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52" w:type="dxa"/>
          </w:tcPr>
          <w:p w:rsidR="00E0126B" w:rsidRPr="00D14368" w:rsidRDefault="000F39FF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41,55</w:t>
            </w:r>
            <w:r w:rsidR="00E0126B">
              <w:rPr>
                <w:sz w:val="28"/>
                <w:szCs w:val="28"/>
              </w:rPr>
              <w:t xml:space="preserve"> </w:t>
            </w:r>
            <w:r w:rsidR="00E0126B" w:rsidRPr="00D14368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Пенжинский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Соболевский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Тигильский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E0126B" w:rsidRPr="00D14368" w:rsidRDefault="000F39FF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  <w:r w:rsidR="00E0126B"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Усть-Большерецкий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4E59B4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E0126B" w:rsidRPr="00D14368" w:rsidRDefault="000F39FF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E0126B">
              <w:rPr>
                <w:sz w:val="28"/>
                <w:szCs w:val="28"/>
              </w:rPr>
              <w:t xml:space="preserve"> </w:t>
            </w:r>
            <w:r w:rsidR="00E0126B" w:rsidRPr="00D14368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Усть-Камчатский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За пределами Камчатского края</w:t>
            </w:r>
          </w:p>
        </w:tc>
        <w:tc>
          <w:tcPr>
            <w:tcW w:w="1851" w:type="dxa"/>
          </w:tcPr>
          <w:p w:rsidR="00E0126B" w:rsidRPr="00D14368" w:rsidRDefault="004E59B4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</w:tcPr>
          <w:p w:rsidR="00E0126B" w:rsidRPr="00D14368" w:rsidRDefault="00E0126B" w:rsidP="000F39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39FF">
              <w:rPr>
                <w:sz w:val="28"/>
                <w:szCs w:val="28"/>
              </w:rPr>
              <w:t>4,58</w:t>
            </w:r>
            <w:r>
              <w:rPr>
                <w:sz w:val="28"/>
                <w:szCs w:val="28"/>
              </w:rPr>
              <w:t xml:space="preserve"> </w:t>
            </w:r>
            <w:r w:rsidRPr="00D14368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1851" w:type="dxa"/>
          </w:tcPr>
          <w:p w:rsidR="00E0126B" w:rsidRPr="00D14368" w:rsidRDefault="004E59B4" w:rsidP="004E59B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E0126B" w:rsidRDefault="00E0126B" w:rsidP="00E0126B">
      <w:pPr>
        <w:jc w:val="center"/>
        <w:rPr>
          <w:b/>
          <w:sz w:val="28"/>
          <w:szCs w:val="28"/>
        </w:rPr>
      </w:pPr>
    </w:p>
    <w:p w:rsidR="00E0126B" w:rsidRDefault="00E0126B" w:rsidP="00E0126B">
      <w:pPr>
        <w:jc w:val="center"/>
        <w:rPr>
          <w:b/>
          <w:sz w:val="28"/>
          <w:szCs w:val="28"/>
        </w:rPr>
      </w:pPr>
    </w:p>
    <w:p w:rsidR="00E0126B" w:rsidRDefault="00E0126B" w:rsidP="00E0126B">
      <w:pPr>
        <w:jc w:val="center"/>
        <w:rPr>
          <w:b/>
          <w:sz w:val="28"/>
          <w:szCs w:val="28"/>
        </w:rPr>
      </w:pP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01.01.2017 по 30.06.2017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E0126B" w:rsidRPr="005A2464" w:rsidRDefault="00E0126B" w:rsidP="00E0126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7"/>
        <w:gridCol w:w="3032"/>
        <w:gridCol w:w="3191"/>
      </w:tblGrid>
      <w:tr w:rsidR="00E0126B" w:rsidRPr="00D14368" w:rsidTr="00955D1C">
        <w:trPr>
          <w:trHeight w:val="158"/>
        </w:trPr>
        <w:tc>
          <w:tcPr>
            <w:tcW w:w="3347" w:type="dxa"/>
            <w:vMerge w:val="restart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Период поступления обращений</w:t>
            </w:r>
          </w:p>
        </w:tc>
        <w:tc>
          <w:tcPr>
            <w:tcW w:w="6223" w:type="dxa"/>
            <w:gridSpan w:val="2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E0126B" w:rsidRPr="00D14368" w:rsidTr="00955D1C">
        <w:trPr>
          <w:trHeight w:val="157"/>
        </w:trPr>
        <w:tc>
          <w:tcPr>
            <w:tcW w:w="3347" w:type="dxa"/>
            <w:vMerge/>
          </w:tcPr>
          <w:p w:rsidR="00E0126B" w:rsidRPr="00D14368" w:rsidRDefault="00E0126B" w:rsidP="00955D1C">
            <w:pPr>
              <w:rPr>
                <w:sz w:val="28"/>
                <w:szCs w:val="28"/>
              </w:rPr>
            </w:pPr>
          </w:p>
        </w:tc>
        <w:tc>
          <w:tcPr>
            <w:tcW w:w="3032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штук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Январь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10,42</w:t>
            </w: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Февраль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</w:t>
            </w: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Март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31,25 %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E0126B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E0126B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18,81 %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0126B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10,42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E0126B" w:rsidRDefault="00E0126B" w:rsidP="00E0126B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lastRenderedPageBreak/>
        <w:t xml:space="preserve">Тематика обращений граждан, поступивших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07674C">
        <w:rPr>
          <w:b/>
          <w:sz w:val="28"/>
          <w:szCs w:val="28"/>
        </w:rPr>
        <w:t xml:space="preserve">Камчатского края 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01.01.2017 по 3</w:t>
      </w:r>
      <w:r w:rsidR="0062333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62333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.2017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E0126B" w:rsidRDefault="00E0126B" w:rsidP="00E0126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4"/>
        <w:gridCol w:w="1629"/>
        <w:gridCol w:w="1650"/>
      </w:tblGrid>
      <w:tr w:rsidR="00E0126B" w:rsidTr="00955D1C">
        <w:tc>
          <w:tcPr>
            <w:tcW w:w="6521" w:type="dxa"/>
            <w:vMerge w:val="restart"/>
          </w:tcPr>
          <w:p w:rsidR="00E0126B" w:rsidRDefault="00E0126B" w:rsidP="00955D1C">
            <w:pPr>
              <w:jc w:val="center"/>
            </w:pPr>
            <w:r w:rsidRPr="00431701">
              <w:rPr>
                <w:sz w:val="28"/>
                <w:szCs w:val="28"/>
              </w:rPr>
              <w:t>Тематика  обращений</w:t>
            </w:r>
          </w:p>
        </w:tc>
        <w:tc>
          <w:tcPr>
            <w:tcW w:w="3402" w:type="dxa"/>
            <w:gridSpan w:val="2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431701">
              <w:rPr>
                <w:sz w:val="28"/>
                <w:szCs w:val="28"/>
              </w:rPr>
              <w:t>поступивших</w:t>
            </w:r>
            <w:proofErr w:type="gramEnd"/>
          </w:p>
          <w:p w:rsidR="00E0126B" w:rsidRDefault="00E0126B" w:rsidP="00955D1C">
            <w:pPr>
              <w:jc w:val="center"/>
            </w:pPr>
            <w:r w:rsidRPr="00431701">
              <w:rPr>
                <w:sz w:val="28"/>
                <w:szCs w:val="28"/>
              </w:rPr>
              <w:t>обращений</w:t>
            </w:r>
          </w:p>
        </w:tc>
      </w:tr>
      <w:tr w:rsidR="00E0126B" w:rsidRPr="00431701" w:rsidTr="00955D1C">
        <w:tc>
          <w:tcPr>
            <w:tcW w:w="6521" w:type="dxa"/>
            <w:vMerge/>
          </w:tcPr>
          <w:p w:rsidR="00E0126B" w:rsidRDefault="00E0126B" w:rsidP="00955D1C"/>
        </w:tc>
        <w:tc>
          <w:tcPr>
            <w:tcW w:w="1701" w:type="dxa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создания, преобразования объектов особо охраняемых природных территорий</w:t>
            </w:r>
          </w:p>
        </w:tc>
        <w:tc>
          <w:tcPr>
            <w:tcW w:w="1701" w:type="dxa"/>
          </w:tcPr>
          <w:p w:rsidR="00E0126B" w:rsidRPr="007D52D8" w:rsidRDefault="0062333C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0126B" w:rsidRPr="007D52D8" w:rsidRDefault="00B5465B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E0126B" w:rsidRPr="007D52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 w:rsidRPr="001F6208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охраны окружающей среды</w:t>
            </w:r>
          </w:p>
        </w:tc>
        <w:tc>
          <w:tcPr>
            <w:tcW w:w="1701" w:type="dxa"/>
          </w:tcPr>
          <w:p w:rsidR="00E0126B" w:rsidRPr="007D52D8" w:rsidRDefault="0062333C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0126B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0126B" w:rsidRPr="007D52D8" w:rsidRDefault="00B5465B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</w:t>
            </w:r>
            <w:r w:rsidR="00E0126B" w:rsidRPr="007D52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 w:rsidRPr="001F6208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загрязнения атмосферного воздуха</w:t>
            </w:r>
          </w:p>
        </w:tc>
        <w:tc>
          <w:tcPr>
            <w:tcW w:w="1701" w:type="dxa"/>
          </w:tcPr>
          <w:p w:rsidR="00E0126B" w:rsidRPr="007D52D8" w:rsidRDefault="00E0126B" w:rsidP="00955D1C">
            <w:pPr>
              <w:jc w:val="center"/>
              <w:rPr>
                <w:sz w:val="28"/>
                <w:szCs w:val="28"/>
              </w:rPr>
            </w:pPr>
            <w:r w:rsidRPr="007D52D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0126B" w:rsidRPr="007D52D8" w:rsidRDefault="00B5465B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E0126B" w:rsidRPr="007D52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</w:t>
            </w:r>
            <w:r w:rsidRPr="001F6208">
              <w:rPr>
                <w:sz w:val="28"/>
                <w:szCs w:val="28"/>
              </w:rPr>
              <w:t>спользовани</w:t>
            </w:r>
            <w:r>
              <w:rPr>
                <w:sz w:val="28"/>
                <w:szCs w:val="28"/>
              </w:rPr>
              <w:t>я</w:t>
            </w:r>
            <w:r w:rsidRPr="001F6208">
              <w:rPr>
                <w:sz w:val="28"/>
                <w:szCs w:val="28"/>
              </w:rPr>
              <w:t xml:space="preserve"> минерально-сырьевых ресурсов</w:t>
            </w:r>
          </w:p>
        </w:tc>
        <w:tc>
          <w:tcPr>
            <w:tcW w:w="1701" w:type="dxa"/>
          </w:tcPr>
          <w:p w:rsidR="00E0126B" w:rsidRPr="007D52D8" w:rsidRDefault="0062333C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0126B" w:rsidRPr="007D52D8" w:rsidRDefault="00B5465B" w:rsidP="00B5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  <w:r w:rsidR="00E0126B">
              <w:rPr>
                <w:sz w:val="28"/>
                <w:szCs w:val="28"/>
              </w:rPr>
              <w:t xml:space="preserve"> </w:t>
            </w:r>
            <w:r w:rsidR="00E0126B" w:rsidRPr="007D52D8">
              <w:rPr>
                <w:sz w:val="28"/>
                <w:szCs w:val="28"/>
              </w:rPr>
              <w:t>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экологии</w:t>
            </w:r>
          </w:p>
        </w:tc>
        <w:tc>
          <w:tcPr>
            <w:tcW w:w="1701" w:type="dxa"/>
          </w:tcPr>
          <w:p w:rsidR="00E0126B" w:rsidRPr="007D52D8" w:rsidRDefault="0062333C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0126B" w:rsidRPr="007D52D8" w:rsidRDefault="00B5465B" w:rsidP="00B5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  <w:r w:rsidR="00E0126B">
              <w:rPr>
                <w:sz w:val="28"/>
                <w:szCs w:val="28"/>
              </w:rPr>
              <w:t xml:space="preserve"> </w:t>
            </w:r>
            <w:r w:rsidR="00E0126B" w:rsidRPr="007D52D8">
              <w:rPr>
                <w:sz w:val="28"/>
                <w:szCs w:val="28"/>
              </w:rPr>
              <w:t>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использования и охраны водных объектов</w:t>
            </w:r>
          </w:p>
        </w:tc>
        <w:tc>
          <w:tcPr>
            <w:tcW w:w="1701" w:type="dxa"/>
          </w:tcPr>
          <w:p w:rsidR="00E0126B" w:rsidRPr="007D52D8" w:rsidRDefault="00E0126B" w:rsidP="00955D1C">
            <w:pPr>
              <w:jc w:val="center"/>
              <w:rPr>
                <w:sz w:val="28"/>
                <w:szCs w:val="28"/>
              </w:rPr>
            </w:pPr>
            <w:r w:rsidRPr="007D52D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0126B" w:rsidRPr="007D52D8" w:rsidRDefault="00B5465B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E0126B" w:rsidRPr="007D52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1701" w:type="dxa"/>
          </w:tcPr>
          <w:p w:rsidR="00E0126B" w:rsidRPr="007D52D8" w:rsidRDefault="00E0126B" w:rsidP="00955D1C">
            <w:pPr>
              <w:jc w:val="center"/>
              <w:rPr>
                <w:sz w:val="28"/>
                <w:szCs w:val="28"/>
              </w:rPr>
            </w:pPr>
            <w:r w:rsidRPr="007D52D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0126B" w:rsidRPr="007D52D8" w:rsidRDefault="00B5465B" w:rsidP="00B5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E0126B">
              <w:rPr>
                <w:sz w:val="28"/>
                <w:szCs w:val="28"/>
              </w:rPr>
              <w:t xml:space="preserve"> % 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701" w:type="dxa"/>
          </w:tcPr>
          <w:p w:rsidR="00E0126B" w:rsidRPr="007D52D8" w:rsidRDefault="0062333C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0126B" w:rsidRPr="007D52D8" w:rsidRDefault="00E0126B" w:rsidP="00B5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465B">
              <w:rPr>
                <w:sz w:val="28"/>
                <w:szCs w:val="28"/>
              </w:rPr>
              <w:t>8,8</w:t>
            </w:r>
            <w:r w:rsidRPr="007D52D8">
              <w:rPr>
                <w:sz w:val="28"/>
                <w:szCs w:val="28"/>
              </w:rPr>
              <w:t>%</w:t>
            </w:r>
          </w:p>
        </w:tc>
      </w:tr>
      <w:tr w:rsidR="00E0126B" w:rsidRPr="00FF76E8" w:rsidTr="00955D1C">
        <w:tc>
          <w:tcPr>
            <w:tcW w:w="6521" w:type="dxa"/>
          </w:tcPr>
          <w:p w:rsidR="00E0126B" w:rsidRPr="00431701" w:rsidRDefault="00E0126B" w:rsidP="00955D1C">
            <w:pPr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E0126B" w:rsidRPr="00FF76E8" w:rsidRDefault="0062333C" w:rsidP="0062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E0126B" w:rsidRPr="00FF76E8" w:rsidRDefault="00E0126B" w:rsidP="00955D1C">
            <w:pPr>
              <w:jc w:val="center"/>
              <w:rPr>
                <w:sz w:val="28"/>
                <w:szCs w:val="28"/>
              </w:rPr>
            </w:pPr>
            <w:r w:rsidRPr="00FF76E8">
              <w:rPr>
                <w:sz w:val="28"/>
                <w:szCs w:val="28"/>
              </w:rPr>
              <w:t>100 %</w:t>
            </w:r>
          </w:p>
        </w:tc>
      </w:tr>
    </w:tbl>
    <w:p w:rsidR="00E0126B" w:rsidRDefault="00E0126B" w:rsidP="00E0126B">
      <w:pPr>
        <w:jc w:val="center"/>
        <w:rPr>
          <w:b/>
          <w:sz w:val="28"/>
          <w:szCs w:val="28"/>
        </w:rPr>
      </w:pPr>
    </w:p>
    <w:p w:rsidR="00CE26A2" w:rsidRDefault="00CE26A2"/>
    <w:sectPr w:rsidR="00CE26A2" w:rsidSect="00CE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0AF"/>
    <w:rsid w:val="000F39FF"/>
    <w:rsid w:val="004E59B4"/>
    <w:rsid w:val="0062333C"/>
    <w:rsid w:val="008919F0"/>
    <w:rsid w:val="00A920AF"/>
    <w:rsid w:val="00B5465B"/>
    <w:rsid w:val="00CE26A2"/>
    <w:rsid w:val="00E0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1370</Characters>
  <Application>Microsoft Office Word</Application>
  <DocSecurity>0</DocSecurity>
  <Lines>11</Lines>
  <Paragraphs>3</Paragraphs>
  <ScaleCrop>false</ScaleCrop>
  <Company>MultiDVD Team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2017-07-03T12:27:00Z</dcterms:created>
  <dcterms:modified xsi:type="dcterms:W3CDTF">2017-07-03T12:58:00Z</dcterms:modified>
</cp:coreProperties>
</file>