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 к письму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Заместителя Председателя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Правительства Камчатского края  </w:t>
      </w:r>
    </w:p>
    <w:p>
      <w:pPr>
        <w:pStyle w:val="Normal"/>
        <w:spacing w:lineRule="auto" w:line="276"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2837180</wp:posOffset>
            </wp:positionH>
            <wp:positionV relativeFrom="paragraph">
              <wp:posOffset>62230</wp:posOffset>
            </wp:positionV>
            <wp:extent cx="647700" cy="807720"/>
            <wp:effectExtent l="0" t="0" r="0" b="0"/>
            <wp:wrapTight wrapText="bothSides">
              <wp:wrapPolygon edited="0">
                <wp:start x="-148" y="0"/>
                <wp:lineTo x="-148" y="20769"/>
                <wp:lineTo x="20820" y="20769"/>
                <wp:lineTo x="20820" y="0"/>
                <wp:lineTo x="-148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приложение 1 к постановлению Правительства Камчатского края от 23.08.2021 № 372-П «О памятнике природы регионального значения «Остров Старичков»</w:t>
      </w:r>
    </w:p>
    <w:p>
      <w:pPr>
        <w:pStyle w:val="Normal"/>
        <w:spacing w:lineRule="auto" w:line="240" w:before="266" w:after="0"/>
        <w:ind w:firstLine="709" w:left="0" w:right="0"/>
        <w:jc w:val="both"/>
        <w:rPr>
          <w:rFonts w:ascii="Calibri" w:hAnsi="Calibri"/>
        </w:rPr>
      </w:pPr>
      <w:r>
        <w:rPr>
          <w:rFonts w:ascii="Times New Roman" w:hAnsi="Times New Roman"/>
          <w:sz w:val="28"/>
        </w:rPr>
        <w:t>В соответствии с частью 1 статьи 12, статьей 13 Закона Камчатского края от</w:t>
      </w:r>
      <w:r>
        <w:rPr/>
        <w:t xml:space="preserve"> </w:t>
      </w:r>
      <w:r>
        <w:rPr>
          <w:rFonts w:ascii="Times New Roman" w:hAnsi="Times New Roman"/>
          <w:sz w:val="28"/>
        </w:rPr>
        <w:t>29.12.2014 № 564 «Об особо охраняемых природных территориях в Камчатском крае»,</w:t>
      </w:r>
      <w:r>
        <w:rPr/>
        <w:t xml:space="preserve"> </w:t>
      </w:r>
      <w:r>
        <w:rPr>
          <w:rFonts w:ascii="Times New Roman" w:hAnsi="Times New Roman"/>
          <w:sz w:val="28"/>
        </w:rPr>
        <w:t>частью 2 постановления Губернатора Камчатского края</w:t>
      </w:r>
      <w:r>
        <w:rPr/>
        <w:br/>
      </w:r>
      <w:r>
        <w:rPr>
          <w:rFonts w:ascii="Times New Roman" w:hAnsi="Times New Roman"/>
          <w:sz w:val="28"/>
        </w:rPr>
        <w:t>от 29.03.2024 № 9 «Об изменении структуры исполнительных органов Камчатского края»</w:t>
      </w:r>
    </w:p>
    <w:p>
      <w:pPr>
        <w:pStyle w:val="Normal"/>
        <w:spacing w:lineRule="auto" w:line="240" w:before="0" w:after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изменение в Приложение 1 к постановлению Правительства Камчатского края от 23.08.2021 № 371-П «О памятнике природы регионального значения «Остров Старичков», изложив его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477"/>
        <w:gridCol w:w="486"/>
        <w:gridCol w:w="2127"/>
        <w:gridCol w:w="1543"/>
        <w:gridCol w:w="474"/>
        <w:gridCol w:w="1511"/>
        <w:gridCol w:w="364"/>
        <w:gridCol w:w="489"/>
        <w:gridCol w:w="1688"/>
      </w:tblGrid>
      <w:tr>
        <w:trPr>
          <w:trHeight w:val="1716" w:hRule="atLeast"/>
        </w:trPr>
        <w:tc>
          <w:tcPr>
            <w:tcW w:w="3563" w:type="dxa"/>
            <w:gridSpan w:val="4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Временно исполняющий обязанности Председателя Правительства Камчатского края</w:t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28" w:type="dxa"/>
            <w:gridSpan w:val="3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-113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541" w:type="dxa"/>
            <w:gridSpan w:val="3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ind w:hanging="0" w:left="0"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8"/>
                <w:szCs w:val="20"/>
              </w:rPr>
              <w:t>Ю.С. Морозова</w:t>
            </w:r>
          </w:p>
        </w:tc>
      </w:tr>
      <w:tr>
        <w:trPr/>
        <w:tc>
          <w:tcPr>
            <w:tcW w:w="4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26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Приложение к постановлению</w:t>
            </w:r>
          </w:p>
        </w:tc>
      </w:tr>
      <w:tr>
        <w:trPr/>
        <w:tc>
          <w:tcPr>
            <w:tcW w:w="4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7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26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73" w:type="dxa"/>
            <w:tcBorders/>
          </w:tcPr>
          <w:p>
            <w:pPr>
              <w:pStyle w:val="Normal"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7" w:type="dxa"/>
            <w:tcBorders/>
          </w:tcPr>
          <w:p>
            <w:pPr>
              <w:pStyle w:val="Normal"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6" w:type="dxa"/>
            <w:tcBorders/>
          </w:tcPr>
          <w:p>
            <w:pPr>
              <w:pStyle w:val="Normal"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70" w:type="dxa"/>
            <w:gridSpan w:val="2"/>
            <w:tcBorders/>
          </w:tcPr>
          <w:p>
            <w:pPr>
              <w:pStyle w:val="Normal"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4" w:type="dxa"/>
            <w:tcBorders/>
          </w:tcPr>
          <w:p>
            <w:pPr>
              <w:pStyle w:val="Normal"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75" w:type="dxa"/>
            <w:gridSpan w:val="2"/>
            <w:tcBorders/>
          </w:tcPr>
          <w:p>
            <w:pPr>
              <w:pStyle w:val="Normal"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9" w:type="dxa"/>
            <w:tcBorders/>
          </w:tcPr>
          <w:p>
            <w:pPr>
              <w:pStyle w:val="Normal"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688" w:type="dxa"/>
            <w:tcBorders/>
          </w:tcPr>
          <w:p>
            <w:pPr>
              <w:pStyle w:val="Normal"/>
              <w:suppressAutoHyphens w:val="true"/>
              <w:spacing w:lineRule="auto" w:line="240" w:before="0" w:after="60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Style_3"/>
        <w:tblW w:w="96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478"/>
        <w:gridCol w:w="478"/>
        <w:gridCol w:w="3664"/>
        <w:gridCol w:w="4540"/>
      </w:tblGrid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«Приложение 1 к постановлению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Правительства Камчатского края</w:t>
            </w:r>
          </w:p>
        </w:tc>
      </w:tr>
      <w:tr>
        <w:trPr/>
        <w:tc>
          <w:tcPr>
            <w:tcW w:w="4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0"/>
                <w:kern w:val="0"/>
                <w:sz w:val="28"/>
                <w:szCs w:val="20"/>
              </w:rPr>
              <w:t>от 23.08.2021 № 372-П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памятнике природы регионального значения «Остров Старичков»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Настоящее Положение регулирует вопросы охраны и использования памятника природы регионального значения «Остров Старичков» (далее – Памятник природы).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Памятник природы является особо охраняемой природной территорией регионального значения в Камчатском крае и относится к объектам общенационального достояния.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Целями создания Памятника природы являются: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сохранение целостности, естественного состояния уникального, невосполнимого, ценного в экологическом, научном, рекреационном, культурном, историческом и эстетическом отношениях природного комплекса, представленного одним из островов Северной Пацифики – островом вулканического происхождения Старичков (максимальная отметка – 147,5 м над уровнем моря), с крутыми обрывистыми скалистыми берегами и небольшими пляжами, сложенными валунно-глыбовым материалом и песчаными отложениями, с окружающими его кекурами, рифами, надводными и подводными камнями как среды обитания гнездящихся и мигрирующих морских колониальных, водоплавающих, околоводных, лесных и хищных птиц, а также морских млекопитающих;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охрана редких и исчезающих видов диких животных, дикорастущих растений, грибов, иных организмов, занесенных в Красную книгу Российской Федерации и Красную книгу Камчатского края, таких как белоплечий орлан </w:t>
      </w:r>
      <w:r>
        <w:rPr>
          <w:rFonts w:ascii="Times New Roman" w:hAnsi="Times New Roman"/>
          <w:i/>
          <w:iCs/>
          <w:sz w:val="28"/>
          <w:szCs w:val="28"/>
        </w:rPr>
        <w:t xml:space="preserve">Haliaeetus pelagicus, 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кречет </w:t>
      </w:r>
      <w:r>
        <w:rPr>
          <w:rFonts w:ascii="Times New Roman" w:hAnsi="Times New Roman"/>
          <w:i/>
          <w:iCs/>
          <w:sz w:val="28"/>
          <w:szCs w:val="28"/>
        </w:rPr>
        <w:t xml:space="preserve">Falco rusticolus, 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овсянка-ремез </w:t>
      </w:r>
      <w:r>
        <w:rPr>
          <w:rFonts w:ascii="Times New Roman" w:hAnsi="Times New Roman"/>
          <w:i/>
          <w:iCs/>
          <w:sz w:val="28"/>
          <w:szCs w:val="28"/>
        </w:rPr>
        <w:t xml:space="preserve">Emberiza rustica, </w:t>
      </w:r>
      <w:r>
        <w:rPr>
          <w:rFonts w:ascii="Times New Roman" w:hAnsi="Times New Roman"/>
          <w:i w:val="false"/>
          <w:iCs w:val="false"/>
          <w:sz w:val="28"/>
          <w:szCs w:val="28"/>
        </w:rPr>
        <w:t>краснолиций баклан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Phalacrocorax urile,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 xml:space="preserve">сизая </w:t>
      </w:r>
      <w:r>
        <w:rPr>
          <w:rFonts w:ascii="Times New Roman" w:hAnsi="Times New Roman"/>
          <w:b w:val="false"/>
          <w:bCs w:val="false"/>
          <w:i/>
          <w:iCs w:val="false"/>
          <w:sz w:val="28"/>
          <w:szCs w:val="28"/>
          <w:shd w:fill="auto" w:val="clear"/>
        </w:rPr>
        <w:t>Oceanodroma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bCs w:val="false"/>
          <w:i/>
          <w:iCs w:val="false"/>
          <w:sz w:val="28"/>
          <w:szCs w:val="28"/>
          <w:shd w:fill="auto" w:val="clear"/>
        </w:rPr>
        <w:t>furcata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bCs w:val="false"/>
          <w:i/>
          <w:iCs w:val="false"/>
          <w:sz w:val="28"/>
          <w:szCs w:val="28"/>
          <w:shd w:fill="auto" w:val="clear"/>
        </w:rPr>
        <w:t xml:space="preserve">furcata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 xml:space="preserve">и северная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shd w:fill="auto" w:val="clear"/>
        </w:rPr>
        <w:t xml:space="preserve">О. leucorhoa leucorhoa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 xml:space="preserve">качурки, белобрюшка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shd w:fill="auto" w:val="clear"/>
        </w:rPr>
        <w:t xml:space="preserve">Cyclorrhynchus psittacula,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>сивуч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shd w:fill="auto" w:val="clear"/>
        </w:rPr>
        <w:t xml:space="preserve"> Eumetopias jubatus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 xml:space="preserve">, калан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shd w:fill="auto" w:val="clear"/>
        </w:rPr>
        <w:t>Enhydra lutris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 xml:space="preserve">, антур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shd w:fill="auto" w:val="clear"/>
        </w:rPr>
        <w:t>Phoca vitulina stejnegeri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сохранение среды их обитания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произрастания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3) охрана ключевых мест гнездований 15 видов морских колониальных птиц, включая охрану мест гнездований старика </w:t>
      </w:r>
      <w:r>
        <w:rPr>
          <w:rFonts w:ascii="Times New Roman" w:hAnsi="Times New Roman"/>
          <w:i/>
          <w:iCs/>
          <w:sz w:val="28"/>
          <w:szCs w:val="28"/>
        </w:rPr>
        <w:t>Synthliboramphus antiquus</w:t>
      </w:r>
      <w:r>
        <w:rPr>
          <w:rFonts w:ascii="Times New Roman" w:hAnsi="Times New Roman"/>
          <w:sz w:val="28"/>
          <w:szCs w:val="28"/>
        </w:rPr>
        <w:t xml:space="preserve">, колония которого является крупнейшей в прибрежных водах восточной части полуострова Камчатка, топорка </w:t>
      </w:r>
      <w:r>
        <w:rPr>
          <w:rFonts w:ascii="Times New Roman" w:hAnsi="Times New Roman"/>
          <w:i/>
          <w:iCs/>
          <w:sz w:val="28"/>
          <w:szCs w:val="28"/>
        </w:rPr>
        <w:t xml:space="preserve">Lunda cirrhata, 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ипатки </w:t>
      </w:r>
      <w:r>
        <w:rPr>
          <w:rFonts w:ascii="Times New Roman" w:hAnsi="Times New Roman"/>
          <w:i/>
          <w:iCs/>
          <w:sz w:val="28"/>
          <w:szCs w:val="28"/>
        </w:rPr>
        <w:t xml:space="preserve">Fratercula corniculata, 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тихоокеанской чайки </w:t>
      </w:r>
      <w:r>
        <w:rPr>
          <w:rFonts w:ascii="Times New Roman" w:hAnsi="Times New Roman"/>
          <w:i/>
          <w:iCs/>
          <w:sz w:val="28"/>
          <w:szCs w:val="28"/>
        </w:rPr>
        <w:t xml:space="preserve">Larus schistisagus, </w:t>
      </w:r>
      <w:r>
        <w:rPr>
          <w:rFonts w:ascii="Times New Roman" w:hAnsi="Times New Roman"/>
          <w:sz w:val="28"/>
          <w:szCs w:val="28"/>
        </w:rPr>
        <w:t xml:space="preserve">моевки </w:t>
      </w:r>
      <w:r>
        <w:rPr>
          <w:rFonts w:ascii="Times New Roman" w:hAnsi="Times New Roman"/>
          <w:i/>
          <w:iCs/>
          <w:sz w:val="28"/>
          <w:szCs w:val="28"/>
        </w:rPr>
        <w:t>Rissa tridactyla</w:t>
      </w:r>
      <w:r>
        <w:rPr>
          <w:rFonts w:ascii="Times New Roman" w:hAnsi="Times New Roman"/>
          <w:sz w:val="28"/>
          <w:szCs w:val="28"/>
        </w:rPr>
        <w:t xml:space="preserve">, краснолицего </w:t>
      </w:r>
      <w:r>
        <w:rPr>
          <w:rFonts w:ascii="Times New Roman" w:hAnsi="Times New Roman"/>
          <w:b w:val="false"/>
          <w:bCs w:val="false"/>
          <w:i/>
          <w:sz w:val="28"/>
          <w:szCs w:val="28"/>
        </w:rPr>
        <w:t xml:space="preserve">Phalacrocorax urile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и б</w:t>
      </w:r>
      <w:r>
        <w:rPr>
          <w:rFonts w:ascii="Times New Roman" w:hAnsi="Times New Roman"/>
          <w:sz w:val="28"/>
          <w:szCs w:val="28"/>
        </w:rPr>
        <w:t xml:space="preserve">ерингова бакланов </w:t>
      </w:r>
      <w:r>
        <w:rPr>
          <w:rFonts w:ascii="Times New Roman" w:hAnsi="Times New Roman"/>
          <w:i/>
          <w:iCs/>
          <w:sz w:val="28"/>
          <w:szCs w:val="28"/>
        </w:rPr>
        <w:t>P. pelagicus pelagicu</w:t>
      </w:r>
      <w:r>
        <w:rPr>
          <w:rFonts w:ascii="Times New Roman" w:hAnsi="Times New Roman"/>
          <w:sz w:val="28"/>
          <w:szCs w:val="28"/>
        </w:rPr>
        <w:t xml:space="preserve">s,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тихоокеанского чистика </w:t>
      </w:r>
      <w:r>
        <w:rPr>
          <w:rFonts w:ascii="Times New Roman" w:hAnsi="Times New Roman"/>
          <w:b w:val="false"/>
          <w:bCs w:val="false"/>
          <w:i/>
          <w:sz w:val="28"/>
          <w:szCs w:val="28"/>
        </w:rPr>
        <w:t>Cepphus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/>
          <w:sz w:val="28"/>
          <w:szCs w:val="28"/>
        </w:rPr>
        <w:t>columba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/>
          <w:sz w:val="28"/>
          <w:szCs w:val="28"/>
        </w:rPr>
        <w:t>columba</w:t>
      </w:r>
      <w:r>
        <w:rPr>
          <w:rFonts w:ascii="Times New Roman" w:hAnsi="Times New Roman"/>
          <w:i/>
          <w:iCs/>
          <w:sz w:val="28"/>
          <w:szCs w:val="28"/>
          <w:shd w:fill="auto" w:val="clear"/>
        </w:rPr>
        <w:t>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тонкоклювой </w:t>
      </w:r>
      <w:r>
        <w:rPr>
          <w:rFonts w:ascii="Times New Roman" w:hAnsi="Times New Roman"/>
          <w:b w:val="false"/>
          <w:bCs w:val="false"/>
          <w:i/>
          <w:sz w:val="28"/>
          <w:szCs w:val="28"/>
        </w:rPr>
        <w:t>Uria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/>
          <w:sz w:val="28"/>
          <w:szCs w:val="28"/>
        </w:rPr>
        <w:t>aalge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/>
          <w:sz w:val="28"/>
          <w:szCs w:val="28"/>
        </w:rPr>
        <w:t xml:space="preserve">inornata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и толстоклювой </w:t>
      </w:r>
      <w:r>
        <w:rPr>
          <w:rFonts w:ascii="Times New Roman" w:hAnsi="Times New Roman"/>
          <w:b w:val="false"/>
          <w:bCs w:val="false"/>
          <w:i/>
          <w:iCs w:val="false"/>
          <w:sz w:val="28"/>
          <w:szCs w:val="28"/>
        </w:rPr>
        <w:t>U.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/>
          <w:iCs w:val="false"/>
          <w:sz w:val="28"/>
          <w:szCs w:val="28"/>
        </w:rPr>
        <w:t>lomvia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/>
          <w:iCs w:val="false"/>
          <w:sz w:val="28"/>
          <w:szCs w:val="28"/>
        </w:rPr>
        <w:t>arra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кайр, редко гнездящихся глупыша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Fulmarus glacialis,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тонкоклювого буревестника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Puffinus tenuirostris,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 xml:space="preserve">очкового чистика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shd w:fill="auto" w:val="clear"/>
        </w:rPr>
        <w:t xml:space="preserve">Cepphus carbo,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 xml:space="preserve">белоброюшки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shd w:fill="auto" w:val="clear"/>
        </w:rPr>
        <w:t xml:space="preserve">Cyclorrhynchus psittacula,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 xml:space="preserve">сизой </w:t>
      </w:r>
      <w:r>
        <w:rPr>
          <w:rFonts w:ascii="Times New Roman" w:hAnsi="Times New Roman"/>
          <w:b w:val="false"/>
          <w:bCs w:val="false"/>
          <w:i/>
          <w:iCs w:val="false"/>
          <w:sz w:val="28"/>
          <w:szCs w:val="28"/>
          <w:shd w:fill="auto" w:val="clear"/>
        </w:rPr>
        <w:t>Oceanodroma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bCs w:val="false"/>
          <w:i/>
          <w:iCs w:val="false"/>
          <w:sz w:val="28"/>
          <w:szCs w:val="28"/>
          <w:shd w:fill="auto" w:val="clear"/>
        </w:rPr>
        <w:t>furcata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 xml:space="preserve"> </w:t>
      </w:r>
      <w:r>
        <w:rPr>
          <w:rFonts w:ascii="Times New Roman" w:hAnsi="Times New Roman"/>
          <w:b w:val="false"/>
          <w:bCs w:val="false"/>
          <w:i/>
          <w:iCs w:val="false"/>
          <w:sz w:val="28"/>
          <w:szCs w:val="28"/>
          <w:shd w:fill="auto" w:val="clear"/>
        </w:rPr>
        <w:t xml:space="preserve">furcata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 xml:space="preserve">и северной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  <w:shd w:fill="auto" w:val="clear"/>
        </w:rPr>
        <w:t xml:space="preserve">О. leucorhoa leucorhoa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  <w:shd w:fill="auto" w:val="clear"/>
        </w:rPr>
        <w:t xml:space="preserve">качурок </w:t>
      </w:r>
      <w:r>
        <w:rPr>
          <w:rFonts w:ascii="Times New Roman" w:hAnsi="Times New Roman"/>
          <w:sz w:val="28"/>
          <w:szCs w:val="28"/>
        </w:rPr>
        <w:t>общей численностью до 26,3 тысяч пар, образующих птичьи «базары» и занимающих весь остров, а также охрану немногочисленных мест гнездований 11 видов сухопутных птиц;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4) охрана сезонных залежек, мест отдыха в период миграций морских млекопитающих, таких как как сивуч </w:t>
      </w:r>
      <w:r>
        <w:rPr>
          <w:rFonts w:ascii="Times New Roman" w:hAnsi="Times New Roman"/>
          <w:i/>
          <w:iCs/>
          <w:sz w:val="28"/>
          <w:szCs w:val="28"/>
        </w:rPr>
        <w:t>Eumetopias jubatus</w:t>
      </w:r>
      <w:r>
        <w:rPr>
          <w:rFonts w:ascii="Times New Roman" w:hAnsi="Times New Roman"/>
          <w:sz w:val="28"/>
          <w:szCs w:val="28"/>
        </w:rPr>
        <w:t xml:space="preserve">, антур </w:t>
      </w:r>
      <w:r>
        <w:rPr>
          <w:rFonts w:ascii="Times New Roman" w:hAnsi="Times New Roman"/>
          <w:i/>
          <w:iCs/>
          <w:sz w:val="28"/>
          <w:szCs w:val="28"/>
        </w:rPr>
        <w:t>Phoca vitulina stejnegeri</w:t>
      </w:r>
      <w:r>
        <w:rPr>
          <w:rFonts w:ascii="Times New Roman" w:hAnsi="Times New Roman"/>
          <w:sz w:val="28"/>
          <w:szCs w:val="28"/>
        </w:rPr>
        <w:t xml:space="preserve">, калан </w:t>
      </w:r>
      <w:r>
        <w:rPr>
          <w:rFonts w:ascii="Times New Roman" w:hAnsi="Times New Roman"/>
          <w:i/>
          <w:iCs/>
          <w:sz w:val="28"/>
          <w:szCs w:val="28"/>
        </w:rPr>
        <w:t xml:space="preserve">Enhydra lutris, </w:t>
      </w:r>
      <w:r>
        <w:rPr>
          <w:rFonts w:ascii="Times New Roman" w:hAnsi="Times New Roman"/>
          <w:i w:val="false"/>
          <w:iCs w:val="false"/>
          <w:sz w:val="28"/>
          <w:szCs w:val="28"/>
        </w:rPr>
        <w:t xml:space="preserve">ларга </w:t>
      </w:r>
      <w:r>
        <w:rPr>
          <w:rFonts w:ascii="Times New Roman" w:hAnsi="Times New Roman"/>
          <w:b w:val="false"/>
          <w:bCs w:val="false"/>
          <w:i/>
          <w:iCs w:val="false"/>
          <w:sz w:val="28"/>
          <w:szCs w:val="28"/>
        </w:rPr>
        <w:t>Phoca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/>
          <w:iCs w:val="false"/>
          <w:sz w:val="28"/>
          <w:szCs w:val="28"/>
        </w:rPr>
        <w:t>larga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проведение научных исследований;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государственный экологический мониторинг (государственный мониторинг окружающей среды);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экологическое просвещение населения.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Памятник природы создан решением Исполнительного комитета Камчатского областного Совета народных депутатов от 09.01.1981 № 9</w:t>
        <w:br/>
        <w:t>«О памятниках природы на территории Камчатской области» без ограничения срока его функционирования.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Памятник природы создан на территории Елизовского муниципального района, на землях запаса, находящихся в федеральной собственности, без изъятия земельных участков, используемых для государственных нужд, </w:t>
      </w:r>
      <w:r>
        <w:rPr>
          <w:rFonts w:ascii="Times New Roman" w:hAnsi="Times New Roman"/>
          <w:color w:val="000000"/>
          <w:sz w:val="28"/>
          <w:szCs w:val="28"/>
        </w:rPr>
        <w:t>а также у пользователей, владельцев и собственников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Общая площадь Памятника природы составляет 35,22 га.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Природные ресурсы, расположенные в границах Памятника природы, ограничиваются в гражданском обороте. 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ascii="Times New Roman" w:hAnsi="Times New Roman"/>
          <w:sz w:val="28"/>
          <w:szCs w:val="28"/>
        </w:rPr>
        <w:t>8. Изменение целевого назначения земельных участков, находящихся в границах Памятника природы, не допускается, за исключением случаев их перевода в категорию земли особо охраняемых территорий и объектов.</w:t>
      </w:r>
    </w:p>
    <w:p>
      <w:pPr>
        <w:pStyle w:val="Normal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9. Основные виды разрешенного использования земельных участков, расположенных в границах Памятника природы: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деятельность по особой охране и изучению природы (код 9.0);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охрана природных территорий (код 9.1);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историко-культурная деятельность (код 9.3).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водный транспорт (в части размещения автономного навигационного оборудования для обеспечения безопасности мореплавания в границах земельного участка с кадастровым номером 41:01:0101104:113) (код 7.3).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Предельные минимальные </w:t>
      </w:r>
      <w:r>
        <w:rPr>
          <w:rFonts w:ascii="Times New Roman" w:hAnsi="Times New Roman"/>
          <w:sz w:val="28"/>
          <w:shd w:fill="auto" w:val="clear"/>
        </w:rPr>
        <w:t>и (или) максимальные размеры земельных участков, предельные параметры разрешенного строительства, реконструкции объектов капитального строительства не устанавливаются, так как пунктом 2 части 19 настоящего Положения введен запрет на строительство, реконструкцию, капитальный ремонт объектов капитального строительства.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fill="auto" w:val="clear"/>
        </w:rPr>
        <w:t>11. Границы и особенности режима особой охраны Памятника природы</w:t>
      </w:r>
      <w:r>
        <w:rPr>
          <w:rFonts w:ascii="Times New Roman" w:hAnsi="Times New Roman"/>
          <w:sz w:val="28"/>
        </w:rPr>
        <w:t xml:space="preserve"> учитываются при территориальном планировании, градостроительном зонировании, при разработке правил землепользования и застройки, проведении землеустройства и лесоустройства, разработке лесного плана Камчатского края, лесохозяйственных регламентов и проектов освоения лесов, подготовке планов и перспектив экономического и социального развития, в том числе развития населенных пунктов, территориальных комплексных схем охраны природы, схем комплексного использования и охраны водных объектов, схем размещения, использования и охраны охотничьих угодий.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Охрана Памятника природы и управление им осуществляется подведомственным Министерству природных ресурсов и экологии Камчатского края краевым государственным бюджетным учреждением, созданным для управления особо охраняемыми природными территориями регионального значения и обеспечения их охраны (далее – Учре</w:t>
      </w:r>
      <w:r>
        <w:rPr>
          <w:rFonts w:ascii="Times New Roman" w:hAnsi="Times New Roman"/>
          <w:sz w:val="28"/>
          <w:szCs w:val="28"/>
          <w:shd w:fill="auto" w:val="clear"/>
        </w:rPr>
        <w:t>ждение).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>13. Посещение территории Памятника природы осуществляется в исключительных случаях, предусмотренных пунктами 1–5 части 20 настоящего Положения, по разрешениям, выдаваемым Учреждением.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14. К мероприятиям по обеспечению режима особой охраны Памятника природы могут привлекаться граждане, общественные объединения и некоммерческие организации, осуществляющие деятельность в области охран</w:t>
      </w:r>
      <w:r>
        <w:rPr>
          <w:rFonts w:ascii="Times New Roman" w:hAnsi="Times New Roman"/>
          <w:sz w:val="28"/>
        </w:rPr>
        <w:t xml:space="preserve">ы окружающей среды.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Правообладатели земельных участков, расположенных в границах Памятника природы, принимают на себя обязательства по обеспечению режима его особой охраны.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Границы Памятника природы обозначаются на местности специальными информационными знаками по периметру его границ.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Текстовое описание местоположения границ Памятника природы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Памятник природы расположен на землях запаса, в южной части Авачинского залива Тихого океана, в 30,0 км к югу от г. Петропавловска-Камчатского, напротив бухт Большая Саранная и Малая Саранная.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Памятник природы устанавливается в следующих границах: от характерной точки 1 с географическими координатами 52 градуса 46 минут 31.1 секунды северной широты и 158 градусов 36 минут 44.6 секунды восточной долготы, расположенной на западном побережье острова, проходит в северном, северо-западном и северо-восточном направлениях на протяжении 793,0 метров по урезу воды в период максимального отлива, огибая остров Старичков, через характерные точки 2–14 до характерной точки 15 с географическими координатами 52 градуса 46 минут 47.8 секунды северной широты и 158 градусов 7 минут 3.7 секунды восточной долготы, расположенной на северном побережье острова; далее от характерной точки 15 проходит в общем юго-восточном, южном и юго-западном направлениях на протяжении 1445,4 метров по урезу воды в период максимального отлива, огибая восточное побережье острова Старичков, через характерные точки 16–40 до характерной точки 41 с географическими координатами 52 градуса 46 минут 23.5 секунды северной широты и 158 градусов 36 минут 57.2 секунды восточной долготы, расположенной на южном побережье острова; далее от характерной точки 41 граница в северо-западном направлении на протяжении 397,6 метров по урезу воды в период максимального отлива, огибая остров Старичков, через характерные точки 42– 46 до характерной точки 1, где замыкается.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Режим особой охраны Памятника природы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На территории Памятника природы запрещается экономическая и иная деятельность, противоречащая целям его создания или причиняющая вред его природным комплексам и объектам, объектам растительного и животного мира, естественным экологическим системам, в том числе: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предоставление и использование земельных участков;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строительство, реконструкция, капитальный ремонт объектов капитального строительства, за исключением случаев, предусмотренных пунктом 5 части 20 настоящего Положения;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деятельность, влекущая за собой нарушение, повреждение, уничтожение природного комплекса, в том числе нарушение исторически сложившегося ландшафта, почвенного и растительного покрова, </w:t>
      </w:r>
      <w:r>
        <w:rPr>
          <w:rFonts w:ascii="Times New Roman" w:hAnsi="Times New Roman"/>
          <w:color w:val="000000"/>
          <w:sz w:val="28"/>
          <w:szCs w:val="28"/>
        </w:rPr>
        <w:t>мест обитаний (произрастаний) видов животных и растений, иных организмов</w:t>
      </w:r>
      <w:r>
        <w:rPr>
          <w:rFonts w:ascii="Times New Roman" w:hAnsi="Times New Roman"/>
          <w:sz w:val="28"/>
          <w:szCs w:val="28"/>
        </w:rPr>
        <w:t>, занесенных в Красную книгу Российской Федерации и Красную книгу Камчатского края, мест гнездований морских колониальных птиц, лежбищ и залежек морских млекопитающих;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все виды лесопользования;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все виды охоты и рыбол</w:t>
      </w:r>
      <w:r>
        <w:rPr>
          <w:rFonts w:ascii="Times New Roman" w:hAnsi="Times New Roman"/>
          <w:sz w:val="28"/>
          <w:szCs w:val="28"/>
          <w:shd w:fill="auto" w:val="clear"/>
        </w:rPr>
        <w:t>овства, за исключением случаев, предусмотренных пунктом 1 части 20 настоящего Положения: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>6) пользование недрами, в том числе выполнение рабо</w:t>
      </w:r>
      <w:r>
        <w:rPr>
          <w:rFonts w:ascii="Times New Roman" w:hAnsi="Times New Roman"/>
          <w:sz w:val="28"/>
          <w:szCs w:val="28"/>
        </w:rPr>
        <w:t>т по геологическому изучению недр, разработка месторождений полезных ископаемых;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проведение взрывных работ;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проведение гидромелиоративных, ирригационных, дноуглубительных и других работ, связанных с изменением дна прилегающего водного объекта и береговой линии острова;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интродукция живых организмов, гибридизация объектов животного мира;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деятельность, ведущая к усилению фактора беспокойства для диких животных, привлечение и кормление диких животных, за исключением </w:t>
      </w:r>
      <w:r>
        <w:rPr>
          <w:rFonts w:ascii="Times New Roman" w:hAnsi="Times New Roman"/>
          <w:sz w:val="28"/>
          <w:szCs w:val="28"/>
          <w:shd w:fill="auto" w:val="clear"/>
        </w:rPr>
        <w:t>случаев, предусмотренных пунктом 1 части 20 настоящего Положения: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>а) пролет вертолетов ниже 500 м над территорией Памятника природы, посадка вертолетов, за исключением случаев ликвидации и предупреждения чрезвычайных ситуаций;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>б) все виды туризма и рекреации, в том числе высадка на побережье острова с плавательных средств, прогулки по острову;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>в) размещение любых некапитальных объектов (строений и сооружений), устройство туристических стоянок, палаточных лагерей, смотровых площадок, пикниковых точек, разведение огня;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г) приближение на плавательных и иных средствах к лежбищам и залежкам морских млекопитающих, местам гнездования морских колониальных птиц на расстояние менее 150 м; 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создание объектов размещения радиоактивных, химических, взрывчатых, токсичных, отравляющих и ядовитых веществ, за исключением создания и содержания мест (площадок) накопления твердых коммунальных отходов в соответствии с требованиями законодательства в области обращения с отходами производства и потребления;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накопление, размещение, захоронение, сжигание отходов производства и потребления;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размещение объектов уничтожения биологических отходов, кладбищ;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деятельность, ведущая к загрязнению прилегающей акватории Тихого океана отходами производства и потребления, химическими и токсичными веществами, микроорганизмами;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 завоз, складирование, хранение горюче-смазочных материалов;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 уничтожение или повреждение шлагбаумов, аншлагов, стендов и других информационных знаков и указателей, нанесение на камни и информационные знаки самовольных надписей.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На территории Памятника природы разрешаются следующие виды экономической и иной деятельности: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научно-исследовательская деятельность, направленная на изучение биологического и ландшафтного разнообразия, динамики и структуры островных экосистем, включая сбор зоологических, ботанических, минералогических и палеонтологических коллекций в порядке, установленном законодательством Российской Федерации, а также добычу, отлов диких животных в научных целях по согласованию с Учреждением;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осуществление государственного экологического мониторинга (государственного мониторинга окружающей среды);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проведение мероприятий, направленных на сохранение, восстановление и поддержание в разновесном состоянии природных островных экосистем, в том числе мероприятий по сохранению и восстановлению ключевых мест обитаний (произрастания) объектов животного и растительного мира, нуждающихся в особых мерах охраны;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проведение природоохранных мероприятий по рекультивации нарушенных земель (ликвидация накопленного экологического ущерба);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проведение работ по ремонту и обслуживанию автономного навигационного оборудования, размещенного в границах земельного участка с кадастровым номером 41:01:0101104:113;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экологический туризм (без высадки на остров);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эколого-просветительская деятельность (без высадки на остров).».</w:t>
      </w:r>
    </w:p>
    <w:sectPr>
      <w:headerReference w:type="default" r:id="rId3"/>
      <w:type w:val="nextPage"/>
      <w:pgSz w:w="11906" w:h="16838"/>
      <w:pgMar w:left="1418" w:right="851" w:gutter="0" w:header="0" w:top="1134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</w:p>
  <w:p>
    <w:pPr>
      <w:pStyle w:val="Header"/>
      <w:jc w:val="center"/>
      <w:rPr/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6</w:t>
    </w:r>
    <w:r>
      <w:rPr>
        <w:sz w:val="28"/>
        <w:rFonts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11">
    <w:name w:val="Гиперссылка11"/>
    <w:basedOn w:val="DefaultParagraphFont111"/>
    <w:link w:val="1117"/>
    <w:qFormat/>
    <w:rPr>
      <w:color w:themeColor="hyperlink" w:val="0563C1"/>
      <w:u w:val="single"/>
    </w:rPr>
  </w:style>
  <w:style w:type="character" w:styleId="8111">
    <w:name w:val="Оглавление 8 Знак111"/>
    <w:link w:val="81111"/>
    <w:qFormat/>
    <w:rPr>
      <w:rFonts w:ascii="XO Thames" w:hAnsi="XO Thames"/>
      <w:color w:val="000000"/>
      <w:spacing w:val="0"/>
      <w:sz w:val="28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DefaultParagraphFont111">
    <w:name w:val="Default Paragraph Font111"/>
    <w:link w:val="DefaultParagraphFont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DefaultParagraphFont1">
    <w:name w:val="Default Paragraph Font1"/>
    <w:link w:val="DefaultParagraphFont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Heading1111">
    <w:name w:val="Heading 1111"/>
    <w:link w:val="Heading11111"/>
    <w:qFormat/>
    <w:rPr>
      <w:rFonts w:ascii="XO Thames" w:hAnsi="XO Thames"/>
      <w:b/>
      <w:color w:val="000000"/>
      <w:spacing w:val="0"/>
      <w:sz w:val="32"/>
    </w:rPr>
  </w:style>
  <w:style w:type="character" w:styleId="List111">
    <w:name w:val="List111"/>
    <w:basedOn w:val="Textbody11"/>
    <w:link w:val="List1111"/>
    <w:qFormat/>
    <w:rPr/>
  </w:style>
  <w:style w:type="character" w:styleId="111">
    <w:name w:val="Заголовок111"/>
    <w:link w:val="11116"/>
    <w:qFormat/>
    <w:rPr>
      <w:rFonts w:ascii="Open Sans" w:hAnsi="Open Sans"/>
      <w:sz w:val="28"/>
    </w:rPr>
  </w:style>
  <w:style w:type="character" w:styleId="1">
    <w:name w:val="Заголовок1"/>
    <w:link w:val="115"/>
    <w:qFormat/>
    <w:rPr>
      <w:rFonts w:ascii="Open Sans" w:hAnsi="Open Sans"/>
      <w:sz w:val="28"/>
    </w:rPr>
  </w:style>
  <w:style w:type="character" w:styleId="9111">
    <w:name w:val="Оглавление 9 Знак111"/>
    <w:link w:val="91111"/>
    <w:qFormat/>
    <w:rPr>
      <w:rFonts w:ascii="XO Thames" w:hAnsi="XO Thames"/>
      <w:color w:val="000000"/>
      <w:spacing w:val="0"/>
      <w:sz w:val="28"/>
    </w:rPr>
  </w:style>
  <w:style w:type="character" w:styleId="81">
    <w:name w:val="Оглавление 8 Знак1"/>
    <w:link w:val="811"/>
    <w:qFormat/>
    <w:rPr>
      <w:rFonts w:ascii="XO Thames" w:hAnsi="XO Thames"/>
      <w:color w:val="000000"/>
      <w:spacing w:val="0"/>
      <w:sz w:val="28"/>
    </w:rPr>
  </w:style>
  <w:style w:type="character" w:styleId="Internetlink">
    <w:name w:val="Internet link"/>
    <w:basedOn w:val="DefaultParagraphFont111"/>
    <w:link w:val="Internetlink1"/>
    <w:qFormat/>
    <w:rPr>
      <w:rFonts w:ascii="Calibri" w:hAnsi="Calibri" w:asciiTheme="minorAscii" w:hAnsiTheme="minorHAnsi"/>
      <w:color w:themeColor="hyperlink" w:val="0563C1"/>
      <w:spacing w:val="0"/>
      <w:sz w:val="22"/>
      <w:u w:val="single"/>
    </w:rPr>
  </w:style>
  <w:style w:type="character" w:styleId="1111">
    <w:name w:val="Колонтитул111"/>
    <w:link w:val="11117"/>
    <w:qFormat/>
    <w:rPr>
      <w:rFonts w:ascii="XO Thames" w:hAnsi="XO Thames"/>
      <w:color w:val="000000"/>
      <w:spacing w:val="0"/>
      <w:sz w:val="20"/>
    </w:rPr>
  </w:style>
  <w:style w:type="character" w:styleId="Contents311">
    <w:name w:val="Contents 311"/>
    <w:link w:val="Contents3111"/>
    <w:qFormat/>
    <w:rPr>
      <w:rFonts w:ascii="XO Thames" w:hAnsi="XO Thames"/>
      <w:color w:val="000000"/>
      <w:spacing w:val="0"/>
      <w:sz w:val="28"/>
    </w:rPr>
  </w:style>
  <w:style w:type="character" w:styleId="Title1">
    <w:name w:val="Title1"/>
    <w:link w:val="Title11"/>
    <w:qFormat/>
    <w:rPr>
      <w:rFonts w:ascii="XO Thames" w:hAnsi="XO Thames"/>
      <w:b/>
      <w:caps/>
      <w:color w:val="000000"/>
      <w:sz w:val="40"/>
    </w:rPr>
  </w:style>
  <w:style w:type="character" w:styleId="BalloonText111">
    <w:name w:val="Balloon Text111"/>
    <w:link w:val="BalloonText1111"/>
    <w:qFormat/>
    <w:rPr>
      <w:rFonts w:ascii="Segoe UI" w:hAnsi="Segoe UI"/>
      <w:sz w:val="18"/>
    </w:rPr>
  </w:style>
  <w:style w:type="character" w:styleId="Endnote">
    <w:name w:val="Endnote"/>
    <w:link w:val="Endnote2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Contents911">
    <w:name w:val="Contents 911"/>
    <w:link w:val="Contents9111"/>
    <w:qFormat/>
    <w:rPr>
      <w:rFonts w:ascii="XO Thames" w:hAnsi="XO Thames"/>
      <w:color w:val="000000"/>
      <w:spacing w:val="0"/>
      <w:sz w:val="28"/>
    </w:rPr>
  </w:style>
  <w:style w:type="character" w:styleId="21">
    <w:name w:val="Оглавление 2 Знак1"/>
    <w:link w:val="2112"/>
    <w:qFormat/>
    <w:rPr>
      <w:rFonts w:ascii="XO Thames" w:hAnsi="XO Thames"/>
      <w:color w:val="000000"/>
      <w:spacing w:val="0"/>
      <w:sz w:val="28"/>
    </w:rPr>
  </w:style>
  <w:style w:type="character" w:styleId="Subtitle111">
    <w:name w:val="Subtitle111"/>
    <w:link w:val="Subtitle1111"/>
    <w:qFormat/>
    <w:rPr>
      <w:rFonts w:ascii="XO Thames" w:hAnsi="XO Thames"/>
      <w:i/>
      <w:color w:val="000000"/>
      <w:spacing w:val="0"/>
      <w:sz w:val="24"/>
    </w:rPr>
  </w:style>
  <w:style w:type="character" w:styleId="Footer1">
    <w:name w:val="Footer1"/>
    <w:link w:val="Footer11"/>
    <w:qFormat/>
    <w:rPr>
      <w:rFonts w:ascii="Times New Roman" w:hAnsi="Times New Roman"/>
      <w:sz w:val="28"/>
    </w:rPr>
  </w:style>
  <w:style w:type="character" w:styleId="31">
    <w:name w:val="Оглавление 3 Знак1"/>
    <w:link w:val="3112"/>
    <w:qFormat/>
    <w:rPr>
      <w:rFonts w:ascii="XO Thames" w:hAnsi="XO Thames"/>
      <w:color w:val="000000"/>
      <w:spacing w:val="0"/>
      <w:sz w:val="28"/>
    </w:rPr>
  </w:style>
  <w:style w:type="character" w:styleId="2111">
    <w:name w:val="Заголовок 2 Знак111"/>
    <w:link w:val="211111"/>
    <w:qFormat/>
    <w:rPr>
      <w:rFonts w:ascii="XO Thames" w:hAnsi="XO Thames"/>
      <w:b/>
      <w:color w:val="000000"/>
      <w:spacing w:val="0"/>
      <w:sz w:val="28"/>
    </w:rPr>
  </w:style>
  <w:style w:type="character" w:styleId="Textbody">
    <w:name w:val="Text body"/>
    <w:link w:val="Textbody2"/>
    <w:qFormat/>
    <w:rPr/>
  </w:style>
  <w:style w:type="character" w:styleId="Title111">
    <w:name w:val="Title111"/>
    <w:link w:val="Title11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8">
    <w:name w:val="Contents 8"/>
    <w:link w:val="Contents82"/>
    <w:qFormat/>
    <w:rPr>
      <w:rFonts w:ascii="XO Thames" w:hAnsi="XO Thames"/>
      <w:color w:val="000000"/>
      <w:sz w:val="28"/>
    </w:rPr>
  </w:style>
  <w:style w:type="character" w:styleId="311">
    <w:name w:val="Заголовок 3 Знак1"/>
    <w:link w:val="3113"/>
    <w:qFormat/>
    <w:rPr>
      <w:rFonts w:ascii="XO Thames" w:hAnsi="XO Thames"/>
      <w:b/>
      <w:color w:val="000000"/>
      <w:spacing w:val="0"/>
      <w:sz w:val="26"/>
    </w:rPr>
  </w:style>
  <w:style w:type="character" w:styleId="Endnote111">
    <w:name w:val="Endnote111"/>
    <w:link w:val="Endnote1111"/>
    <w:qFormat/>
    <w:rPr>
      <w:rFonts w:ascii="XO Thames" w:hAnsi="XO Thames"/>
      <w:color w:val="000000"/>
      <w:spacing w:val="0"/>
      <w:sz w:val="22"/>
    </w:rPr>
  </w:style>
  <w:style w:type="character" w:styleId="Contents1">
    <w:name w:val="Contents 1"/>
    <w:link w:val="Contents12"/>
    <w:qFormat/>
    <w:rPr>
      <w:rFonts w:ascii="XO Thames" w:hAnsi="XO Thames"/>
      <w:b/>
      <w:color w:val="000000"/>
      <w:sz w:val="28"/>
    </w:rPr>
  </w:style>
  <w:style w:type="character" w:styleId="12">
    <w:name w:val="Колонтитул1"/>
    <w:link w:val="116"/>
    <w:qFormat/>
    <w:rPr>
      <w:rFonts w:ascii="XO Thames" w:hAnsi="XO Thames"/>
      <w:color w:val="000000"/>
      <w:spacing w:val="0"/>
      <w:sz w:val="20"/>
    </w:rPr>
  </w:style>
  <w:style w:type="character" w:styleId="211">
    <w:name w:val="Заголовок 2 Знак1"/>
    <w:link w:val="2113"/>
    <w:qFormat/>
    <w:rPr>
      <w:rFonts w:ascii="XO Thames" w:hAnsi="XO Thames"/>
      <w:b/>
      <w:color w:val="000000"/>
      <w:spacing w:val="0"/>
      <w:sz w:val="28"/>
    </w:rPr>
  </w:style>
  <w:style w:type="character" w:styleId="Style9">
    <w:name w:val="Содержимое таблицы"/>
    <w:link w:val="110"/>
    <w:qFormat/>
    <w:rPr/>
  </w:style>
  <w:style w:type="character" w:styleId="Heading5111">
    <w:name w:val="Heading 5111"/>
    <w:link w:val="Heading51111"/>
    <w:qFormat/>
    <w:rPr>
      <w:rFonts w:ascii="XO Thames" w:hAnsi="XO Thames"/>
      <w:b/>
      <w:color w:val="000000"/>
      <w:spacing w:val="0"/>
      <w:sz w:val="22"/>
    </w:rPr>
  </w:style>
  <w:style w:type="character" w:styleId="Contents511">
    <w:name w:val="Contents 511"/>
    <w:link w:val="Contents5111"/>
    <w:qFormat/>
    <w:rPr>
      <w:rFonts w:ascii="XO Thames" w:hAnsi="XO Thames"/>
      <w:color w:val="000000"/>
      <w:spacing w:val="0"/>
      <w:sz w:val="28"/>
    </w:rPr>
  </w:style>
  <w:style w:type="character" w:styleId="Contents71">
    <w:name w:val="Contents 71"/>
    <w:link w:val="Contents72"/>
    <w:qFormat/>
    <w:rPr>
      <w:rFonts w:ascii="XO Thames" w:hAnsi="XO Thames"/>
      <w:color w:val="000000"/>
      <w:sz w:val="28"/>
    </w:rPr>
  </w:style>
  <w:style w:type="character" w:styleId="Contents9">
    <w:name w:val="Contents 9"/>
    <w:link w:val="Contents92"/>
    <w:qFormat/>
    <w:rPr>
      <w:rFonts w:ascii="XO Thames" w:hAnsi="XO Thames"/>
      <w:color w:val="000000"/>
      <w:sz w:val="28"/>
    </w:rPr>
  </w:style>
  <w:style w:type="character" w:styleId="Footnote211">
    <w:name w:val="Footnote211"/>
    <w:link w:val="Footnote2111"/>
    <w:qFormat/>
    <w:rPr>
      <w:rFonts w:ascii="XO Thames" w:hAnsi="XO Thames"/>
      <w:color w:val="000000"/>
      <w:spacing w:val="0"/>
      <w:sz w:val="22"/>
    </w:rPr>
  </w:style>
  <w:style w:type="character" w:styleId="1112">
    <w:name w:val="Нижний колонтитул Знак111"/>
    <w:basedOn w:val="11114"/>
    <w:link w:val="11118"/>
    <w:qFormat/>
    <w:rPr>
      <w:rFonts w:ascii="Times New Roman" w:hAnsi="Times New Roman"/>
      <w:sz w:val="28"/>
    </w:rPr>
  </w:style>
  <w:style w:type="character" w:styleId="Heading3111">
    <w:name w:val="Heading 3111"/>
    <w:link w:val="Heading31111"/>
    <w:qFormat/>
    <w:rPr>
      <w:rFonts w:ascii="XO Thames" w:hAnsi="XO Thames"/>
      <w:b/>
      <w:color w:val="000000"/>
      <w:spacing w:val="0"/>
      <w:sz w:val="26"/>
    </w:rPr>
  </w:style>
  <w:style w:type="character" w:styleId="11111">
    <w:name w:val="Гиперссылка1111"/>
    <w:basedOn w:val="11113"/>
    <w:link w:val="111111"/>
    <w:qFormat/>
    <w:rPr>
      <w:color w:themeColor="hyperlink" w:val="0563C1"/>
      <w:u w:val="single"/>
    </w:rPr>
  </w:style>
  <w:style w:type="character" w:styleId="Endnote1">
    <w:name w:val="Endnote1"/>
    <w:link w:val="Endnote11"/>
    <w:qFormat/>
    <w:rPr>
      <w:rFonts w:ascii="XO Thames" w:hAnsi="XO Thames"/>
      <w:color w:val="000000"/>
      <w:spacing w:val="0"/>
      <w:sz w:val="22"/>
    </w:rPr>
  </w:style>
  <w:style w:type="character" w:styleId="7111">
    <w:name w:val="Оглавление 7 Знак111"/>
    <w:link w:val="71111"/>
    <w:qFormat/>
    <w:rPr>
      <w:rFonts w:ascii="XO Thames" w:hAnsi="XO Thames"/>
      <w:color w:val="000000"/>
      <w:spacing w:val="0"/>
      <w:sz w:val="28"/>
    </w:rPr>
  </w:style>
  <w:style w:type="character" w:styleId="13">
    <w:name w:val="Подзаголовок Знак1"/>
    <w:link w:val="117"/>
    <w:qFormat/>
    <w:rPr>
      <w:rFonts w:ascii="XO Thames" w:hAnsi="XO Thames"/>
      <w:i/>
      <w:color w:val="000000"/>
      <w:spacing w:val="0"/>
      <w:sz w:val="24"/>
    </w:rPr>
  </w:style>
  <w:style w:type="character" w:styleId="51">
    <w:name w:val="Заголовок 5 Знак1"/>
    <w:link w:val="5112"/>
    <w:qFormat/>
    <w:rPr>
      <w:rFonts w:ascii="XO Thames" w:hAnsi="XO Thames"/>
      <w:b/>
      <w:color w:val="000000"/>
      <w:spacing w:val="0"/>
      <w:sz w:val="22"/>
    </w:rPr>
  </w:style>
  <w:style w:type="character" w:styleId="Caption1">
    <w:name w:val="Caption1"/>
    <w:link w:val="Caption11"/>
    <w:qFormat/>
    <w:rPr>
      <w:i/>
      <w:sz w:val="24"/>
    </w:rPr>
  </w:style>
  <w:style w:type="character" w:styleId="Textbody11">
    <w:name w:val="Text body11"/>
    <w:link w:val="Textbody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21111">
    <w:name w:val="Оглавление 2 Знак111"/>
    <w:link w:val="211112"/>
    <w:qFormat/>
    <w:rPr>
      <w:rFonts w:ascii="XO Thames" w:hAnsi="XO Thames"/>
      <w:color w:val="000000"/>
      <w:spacing w:val="0"/>
      <w:sz w:val="28"/>
    </w:rPr>
  </w:style>
  <w:style w:type="character" w:styleId="11112">
    <w:name w:val="Заголовок 1 Знак111"/>
    <w:link w:val="111112"/>
    <w:qFormat/>
    <w:rPr>
      <w:rFonts w:ascii="XO Thames" w:hAnsi="XO Thames"/>
      <w:b/>
      <w:color w:val="000000"/>
      <w:spacing w:val="0"/>
      <w:sz w:val="32"/>
    </w:rPr>
  </w:style>
  <w:style w:type="character" w:styleId="Heading41">
    <w:name w:val="Heading 41"/>
    <w:link w:val="Heading411"/>
    <w:qFormat/>
    <w:rPr>
      <w:rFonts w:ascii="XO Thames" w:hAnsi="XO Thames"/>
      <w:b/>
      <w:color w:val="000000"/>
      <w:sz w:val="24"/>
    </w:rPr>
  </w:style>
  <w:style w:type="character" w:styleId="Footer2">
    <w:name w:val="Footer2"/>
    <w:qFormat/>
    <w:rPr>
      <w:rFonts w:ascii="Times New Roman" w:hAnsi="Times New Roman"/>
      <w:sz w:val="28"/>
    </w:rPr>
  </w:style>
  <w:style w:type="character" w:styleId="14">
    <w:name w:val="Основной текст Знак1"/>
    <w:basedOn w:val="114"/>
    <w:link w:val="118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4111">
    <w:name w:val="Оглавление 4 Знак111"/>
    <w:link w:val="411111"/>
    <w:qFormat/>
    <w:rPr>
      <w:rFonts w:ascii="XO Thames" w:hAnsi="XO Thames"/>
      <w:color w:val="000000"/>
      <w:spacing w:val="0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1113">
    <w:name w:val="Указатель111"/>
    <w:link w:val="11119"/>
    <w:qFormat/>
    <w:rPr/>
  </w:style>
  <w:style w:type="character" w:styleId="2">
    <w:name w:val="Колонтитул2"/>
    <w:link w:val="212"/>
    <w:qFormat/>
    <w:rPr/>
  </w:style>
  <w:style w:type="character" w:styleId="ListParagraph111">
    <w:name w:val="List Paragraph111"/>
    <w:link w:val="ListParagraph1111"/>
    <w:qFormat/>
    <w:rPr/>
  </w:style>
  <w:style w:type="character" w:styleId="Header111">
    <w:name w:val="Header111"/>
    <w:link w:val="Header11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Heading2111">
    <w:name w:val="Heading 2111"/>
    <w:link w:val="Heading21111"/>
    <w:qFormat/>
    <w:rPr>
      <w:rFonts w:ascii="XO Thames" w:hAnsi="XO Thames"/>
      <w:b/>
      <w:color w:val="000000"/>
      <w:spacing w:val="0"/>
      <w:sz w:val="28"/>
    </w:rPr>
  </w:style>
  <w:style w:type="character" w:styleId="5111">
    <w:name w:val="Оглавление 5 Знак111"/>
    <w:link w:val="511111"/>
    <w:qFormat/>
    <w:rPr>
      <w:rFonts w:ascii="XO Thames" w:hAnsi="XO Thames"/>
      <w:color w:val="000000"/>
      <w:spacing w:val="0"/>
      <w:sz w:val="28"/>
    </w:rPr>
  </w:style>
  <w:style w:type="character" w:styleId="41">
    <w:name w:val="Заголовок 4 Знак1"/>
    <w:link w:val="4112"/>
    <w:qFormat/>
    <w:rPr>
      <w:rFonts w:ascii="XO Thames" w:hAnsi="XO Thames"/>
      <w:b/>
      <w:color w:val="000000"/>
      <w:spacing w:val="0"/>
      <w:sz w:val="24"/>
    </w:rPr>
  </w:style>
  <w:style w:type="character" w:styleId="Heading51">
    <w:name w:val="Heading 51"/>
    <w:link w:val="Heading511"/>
    <w:qFormat/>
    <w:rPr>
      <w:rFonts w:ascii="XO Thames" w:hAnsi="XO Thames"/>
      <w:b/>
      <w:color w:val="000000"/>
      <w:sz w:val="22"/>
    </w:rPr>
  </w:style>
  <w:style w:type="character" w:styleId="15">
    <w:name w:val="Верхний колонтитул Знак1"/>
    <w:basedOn w:val="114"/>
    <w:link w:val="119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3111">
    <w:name w:val="Заголовок 3 Знак111"/>
    <w:link w:val="311111"/>
    <w:qFormat/>
    <w:rPr>
      <w:rFonts w:ascii="XO Thames" w:hAnsi="XO Thames"/>
      <w:b/>
      <w:color w:val="000000"/>
      <w:spacing w:val="0"/>
      <w:sz w:val="26"/>
    </w:rPr>
  </w:style>
  <w:style w:type="character" w:styleId="11113">
    <w:name w:val="Основной шрифт абзаца1111"/>
    <w:link w:val="111113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111">
    <w:name w:val="Contents 111"/>
    <w:link w:val="Contents1111"/>
    <w:qFormat/>
    <w:rPr>
      <w:rFonts w:ascii="XO Thames" w:hAnsi="XO Thames"/>
      <w:b/>
      <w:color w:val="000000"/>
      <w:spacing w:val="0"/>
      <w:sz w:val="28"/>
    </w:rPr>
  </w:style>
  <w:style w:type="character" w:styleId="Heading52">
    <w:name w:val="Heading 52"/>
    <w:qFormat/>
    <w:rPr>
      <w:rFonts w:ascii="XO Thames" w:hAnsi="XO Thames"/>
      <w:b/>
      <w:color w:val="000000"/>
      <w:spacing w:val="0"/>
      <w:sz w:val="22"/>
    </w:rPr>
  </w:style>
  <w:style w:type="character" w:styleId="31111">
    <w:name w:val="Оглавление 3 Знак111"/>
    <w:link w:val="311112"/>
    <w:qFormat/>
    <w:rPr>
      <w:rFonts w:ascii="XO Thames" w:hAnsi="XO Thames"/>
      <w:color w:val="000000"/>
      <w:spacing w:val="0"/>
      <w:sz w:val="28"/>
    </w:rPr>
  </w:style>
  <w:style w:type="character" w:styleId="11114">
    <w:name w:val="Обычный1111"/>
    <w:link w:val="111114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711">
    <w:name w:val="Contents 711"/>
    <w:link w:val="Contents7111"/>
    <w:qFormat/>
    <w:rPr>
      <w:rFonts w:ascii="XO Thames" w:hAnsi="XO Thames"/>
      <w:color w:val="000000"/>
      <w:spacing w:val="0"/>
      <w:sz w:val="28"/>
    </w:rPr>
  </w:style>
  <w:style w:type="character" w:styleId="PlainText111">
    <w:name w:val="Plain Text111"/>
    <w:link w:val="PlainText1111"/>
    <w:qFormat/>
    <w:rPr>
      <w:rFonts w:ascii="Calibri" w:hAnsi="Calibri"/>
    </w:rPr>
  </w:style>
  <w:style w:type="character" w:styleId="Internetlink11">
    <w:name w:val="Internet link11"/>
    <w:basedOn w:val="DefaultParagraphFont111"/>
    <w:link w:val="Internetlink111"/>
    <w:qFormat/>
    <w:rPr>
      <w:color w:themeColor="hyperlink" w:val="0563C1"/>
      <w:u w:val="single"/>
    </w:rPr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121">
    <w:name w:val="Заголовок12"/>
    <w:link w:val="1211"/>
    <w:qFormat/>
    <w:rPr>
      <w:rFonts w:ascii="Open Sans" w:hAnsi="Open Sans"/>
      <w:sz w:val="28"/>
    </w:rPr>
  </w:style>
  <w:style w:type="character" w:styleId="Contents611">
    <w:name w:val="Contents 611"/>
    <w:link w:val="Contents6111"/>
    <w:qFormat/>
    <w:rPr>
      <w:rFonts w:ascii="XO Thames" w:hAnsi="XO Thames"/>
      <w:color w:val="000000"/>
      <w:spacing w:val="0"/>
      <w:sz w:val="28"/>
    </w:rPr>
  </w:style>
  <w:style w:type="character" w:styleId="16">
    <w:name w:val="Нижний колонтитул Знак1"/>
    <w:basedOn w:val="114"/>
    <w:link w:val="1110"/>
    <w:qFormat/>
    <w:rPr>
      <w:rFonts w:ascii="Times New Roman" w:hAnsi="Times New Roman"/>
      <w:color w:val="000000"/>
      <w:spacing w:val="0"/>
      <w:sz w:val="28"/>
    </w:rPr>
  </w:style>
  <w:style w:type="character" w:styleId="71">
    <w:name w:val="Оглавление 7 Знак1"/>
    <w:link w:val="711"/>
    <w:qFormat/>
    <w:rPr>
      <w:rFonts w:ascii="XO Thames" w:hAnsi="XO Thames"/>
      <w:color w:val="000000"/>
      <w:spacing w:val="0"/>
      <w:sz w:val="28"/>
    </w:rPr>
  </w:style>
  <w:style w:type="character" w:styleId="51111">
    <w:name w:val="Заголовок 5 Знак111"/>
    <w:link w:val="511112"/>
    <w:qFormat/>
    <w:rPr>
      <w:rFonts w:ascii="XO Thames" w:hAnsi="XO Thames"/>
      <w:b/>
      <w:color w:val="000000"/>
      <w:spacing w:val="0"/>
      <w:sz w:val="22"/>
    </w:rPr>
  </w:style>
  <w:style w:type="character" w:styleId="Footnote11">
    <w:name w:val="Footnote11"/>
    <w:link w:val="Footnote111"/>
    <w:qFormat/>
    <w:rPr>
      <w:rFonts w:ascii="XO Thames" w:hAnsi="XO Thames"/>
      <w:color w:val="000000"/>
      <w:spacing w:val="0"/>
      <w:sz w:val="22"/>
    </w:rPr>
  </w:style>
  <w:style w:type="character" w:styleId="Heading4111">
    <w:name w:val="Heading 4111"/>
    <w:link w:val="Heading41111"/>
    <w:qFormat/>
    <w:rPr>
      <w:rFonts w:ascii="XO Thames" w:hAnsi="XO Thames"/>
      <w:b/>
      <w:color w:val="000000"/>
      <w:spacing w:val="0"/>
      <w:sz w:val="24"/>
    </w:rPr>
  </w:style>
  <w:style w:type="character" w:styleId="Hyperlink">
    <w:name w:val="Hyperlink"/>
    <w:basedOn w:val="DefaultParagraphFont111"/>
    <w:rPr>
      <w:rFonts w:ascii="Calibri" w:hAnsi="Calibri" w:asciiTheme="minorAscii" w:hAnsiTheme="minorHAnsi"/>
      <w:color w:themeColor="hyperlink" w:val="0563C1"/>
      <w:spacing w:val="0"/>
      <w:sz w:val="22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511">
    <w:name w:val="Оглавление 5 Знак1"/>
    <w:link w:val="5113"/>
    <w:qFormat/>
    <w:rPr>
      <w:rFonts w:ascii="XO Thames" w:hAnsi="XO Thames"/>
      <w:color w:val="000000"/>
      <w:spacing w:val="0"/>
      <w:sz w:val="28"/>
    </w:rPr>
  </w:style>
  <w:style w:type="character" w:styleId="Footnote2">
    <w:name w:val="Footnote2"/>
    <w:link w:val="Footnote21"/>
    <w:qFormat/>
    <w:rPr>
      <w:rFonts w:ascii="XO Thames" w:hAnsi="XO Thames"/>
      <w:color w:val="000000"/>
      <w:spacing w:val="0"/>
      <w:sz w:val="22"/>
    </w:rPr>
  </w:style>
  <w:style w:type="character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styleId="1114">
    <w:name w:val="Заголовок Знак111"/>
    <w:link w:val="111110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311">
    <w:name w:val="Heading 311"/>
    <w:link w:val="Heading312"/>
    <w:qFormat/>
    <w:rPr>
      <w:rFonts w:ascii="XO Thames" w:hAnsi="XO Thames"/>
      <w:b/>
      <w:color w:val="000000"/>
      <w:sz w:val="26"/>
    </w:rPr>
  </w:style>
  <w:style w:type="character" w:styleId="Footnote1111">
    <w:name w:val="Footnote1111"/>
    <w:link w:val="Footnote11111"/>
    <w:qFormat/>
    <w:rPr>
      <w:rFonts w:ascii="XO Thames" w:hAnsi="XO Thames"/>
      <w:color w:val="000000"/>
      <w:spacing w:val="0"/>
      <w:sz w:val="22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6111">
    <w:name w:val="Оглавление 6 Знак111"/>
    <w:link w:val="61111"/>
    <w:qFormat/>
    <w:rPr>
      <w:rFonts w:ascii="XO Thames" w:hAnsi="XO Thames"/>
      <w:color w:val="000000"/>
      <w:spacing w:val="0"/>
      <w:sz w:val="28"/>
    </w:rPr>
  </w:style>
  <w:style w:type="character" w:styleId="112">
    <w:name w:val="Оглавление 1 Знак1"/>
    <w:link w:val="1118"/>
    <w:qFormat/>
    <w:rPr>
      <w:rFonts w:ascii="XO Thames" w:hAnsi="XO Thames"/>
      <w:b/>
      <w:color w:val="000000"/>
      <w:spacing w:val="0"/>
      <w:sz w:val="28"/>
    </w:rPr>
  </w:style>
  <w:style w:type="character" w:styleId="Style10">
    <w:name w:val="Заголовок таблицы"/>
    <w:basedOn w:val="Style9"/>
    <w:link w:val="120"/>
    <w:qFormat/>
    <w:rPr>
      <w:b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1115">
    <w:name w:val="Подзаголовок Знак111"/>
    <w:link w:val="111115"/>
    <w:qFormat/>
    <w:rPr>
      <w:rFonts w:ascii="XO Thames" w:hAnsi="XO Thames"/>
      <w:i/>
      <w:color w:val="000000"/>
      <w:spacing w:val="0"/>
      <w:sz w:val="24"/>
    </w:rPr>
  </w:style>
  <w:style w:type="character" w:styleId="113">
    <w:name w:val="Заголовок 1 Знак1"/>
    <w:link w:val="1119"/>
    <w:qFormat/>
    <w:rPr>
      <w:rFonts w:ascii="XO Thames" w:hAnsi="XO Thames"/>
      <w:b/>
      <w:color w:val="000000"/>
      <w:spacing w:val="0"/>
      <w:sz w:val="32"/>
    </w:rPr>
  </w:style>
  <w:style w:type="character" w:styleId="122">
    <w:name w:val="Указатель12"/>
    <w:link w:val="1212"/>
    <w:qFormat/>
    <w:rPr/>
  </w:style>
  <w:style w:type="character" w:styleId="Textbody1">
    <w:name w:val="Text body1"/>
    <w:qFormat/>
    <w:rPr/>
  </w:style>
  <w:style w:type="character" w:styleId="List1">
    <w:name w:val="List1"/>
    <w:basedOn w:val="Textbody1"/>
    <w:qFormat/>
    <w:rPr/>
  </w:style>
  <w:style w:type="character" w:styleId="17">
    <w:name w:val="Указатель1"/>
    <w:link w:val="1120"/>
    <w:qFormat/>
    <w:rPr/>
  </w:style>
  <w:style w:type="character" w:styleId="Header1">
    <w:name w:val="Header1"/>
    <w:qFormat/>
    <w:rPr/>
  </w:style>
  <w:style w:type="character" w:styleId="Contents41">
    <w:name w:val="Contents 41"/>
    <w:link w:val="Contents42"/>
    <w:qFormat/>
    <w:rPr>
      <w:rFonts w:ascii="XO Thames" w:hAnsi="XO Thames"/>
      <w:color w:val="000000"/>
      <w:sz w:val="28"/>
    </w:rPr>
  </w:style>
  <w:style w:type="character" w:styleId="1116">
    <w:name w:val="Верхний колонтитул Знак111"/>
    <w:basedOn w:val="11114"/>
    <w:link w:val="111116"/>
    <w:qFormat/>
    <w:rPr/>
  </w:style>
  <w:style w:type="character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styleId="114">
    <w:name w:val="Обычный11"/>
    <w:link w:val="11110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91">
    <w:name w:val="Оглавление 9 Знак1"/>
    <w:link w:val="911"/>
    <w:qFormat/>
    <w:rPr>
      <w:rFonts w:ascii="XO Thames" w:hAnsi="XO Thames"/>
      <w:color w:val="000000"/>
      <w:spacing w:val="0"/>
      <w:sz w:val="28"/>
    </w:rPr>
  </w:style>
  <w:style w:type="character" w:styleId="41111">
    <w:name w:val="Заголовок 4 Знак111"/>
    <w:link w:val="411112"/>
    <w:qFormat/>
    <w:rPr>
      <w:rFonts w:ascii="XO Thames" w:hAnsi="XO Thames"/>
      <w:b/>
      <w:color w:val="000000"/>
      <w:spacing w:val="0"/>
      <w:sz w:val="24"/>
    </w:rPr>
  </w:style>
  <w:style w:type="character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styleId="Contents211">
    <w:name w:val="Contents 211"/>
    <w:link w:val="Contents2111"/>
    <w:qFormat/>
    <w:rPr>
      <w:rFonts w:ascii="XO Thames" w:hAnsi="XO Thames"/>
      <w:color w:val="000000"/>
      <w:spacing w:val="0"/>
      <w:sz w:val="28"/>
    </w:rPr>
  </w:style>
  <w:style w:type="character" w:styleId="Contents31">
    <w:name w:val="Contents 31"/>
    <w:link w:val="Contents32"/>
    <w:qFormat/>
    <w:rPr>
      <w:rFonts w:ascii="XO Thames" w:hAnsi="XO Thames"/>
      <w:color w:val="000000"/>
      <w:sz w:val="28"/>
    </w:rPr>
  </w:style>
  <w:style w:type="character" w:styleId="Caption111">
    <w:name w:val="Caption111"/>
    <w:link w:val="Caption111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Subtitle1">
    <w:name w:val="Subtitle1"/>
    <w:qFormat/>
    <w:rPr>
      <w:rFonts w:ascii="XO Thames" w:hAnsi="XO Thames"/>
      <w:i/>
      <w:color w:val="000000"/>
      <w:spacing w:val="0"/>
      <w:sz w:val="24"/>
    </w:rPr>
  </w:style>
  <w:style w:type="character" w:styleId="Contents61">
    <w:name w:val="Contents 61"/>
    <w:link w:val="Contents62"/>
    <w:qFormat/>
    <w:rPr>
      <w:rFonts w:ascii="XO Thames" w:hAnsi="XO Thames"/>
      <w:color w:val="000000"/>
      <w:sz w:val="28"/>
    </w:rPr>
  </w:style>
  <w:style w:type="character" w:styleId="Caption21">
    <w:name w:val="caption21"/>
    <w:link w:val="Caption211"/>
    <w:qFormat/>
    <w:rPr>
      <w:i/>
      <w:sz w:val="24"/>
    </w:rPr>
  </w:style>
  <w:style w:type="character" w:styleId="Footer111">
    <w:name w:val="Footer111"/>
    <w:link w:val="Footer1111"/>
    <w:qFormat/>
    <w:rPr>
      <w:rFonts w:ascii="Times New Roman" w:hAnsi="Times New Roman"/>
      <w:color w:val="000000"/>
      <w:spacing w:val="0"/>
      <w:sz w:val="28"/>
    </w:rPr>
  </w:style>
  <w:style w:type="character" w:styleId="Contents811">
    <w:name w:val="Contents 811"/>
    <w:link w:val="Contents8111"/>
    <w:qFormat/>
    <w:rPr>
      <w:rFonts w:ascii="XO Thames" w:hAnsi="XO Thames"/>
      <w:color w:val="000000"/>
      <w:spacing w:val="0"/>
      <w:sz w:val="28"/>
    </w:rPr>
  </w:style>
  <w:style w:type="character" w:styleId="List11">
    <w:name w:val="List11"/>
    <w:basedOn w:val="Textbody"/>
    <w:link w:val="List12"/>
    <w:qFormat/>
    <w:rPr/>
  </w:style>
  <w:style w:type="character" w:styleId="11115">
    <w:name w:val="Оглавление 1 Знак111"/>
    <w:link w:val="111117"/>
    <w:qFormat/>
    <w:rPr>
      <w:rFonts w:ascii="XO Thames" w:hAnsi="XO Thames"/>
      <w:b/>
      <w:color w:val="000000"/>
      <w:spacing w:val="0"/>
      <w:sz w:val="28"/>
    </w:rPr>
  </w:style>
  <w:style w:type="character" w:styleId="411">
    <w:name w:val="Оглавление 4 Знак1"/>
    <w:link w:val="4113"/>
    <w:qFormat/>
    <w:rPr>
      <w:rFonts w:ascii="XO Thames" w:hAnsi="XO Thames"/>
      <w:color w:val="000000"/>
      <w:spacing w:val="0"/>
      <w:sz w:val="28"/>
    </w:rPr>
  </w:style>
  <w:style w:type="character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18">
    <w:name w:val="Список Знак1"/>
    <w:basedOn w:val="Textbody1"/>
    <w:link w:val="112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19">
    <w:name w:val="Название Знак1"/>
    <w:link w:val="1122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Endnote21">
    <w:name w:val="Endnote21"/>
    <w:link w:val="Endnote211"/>
    <w:qFormat/>
    <w:rPr>
      <w:rFonts w:ascii="XO Thames" w:hAnsi="XO Thames"/>
      <w:color w:val="000000"/>
      <w:spacing w:val="0"/>
      <w:sz w:val="22"/>
    </w:rPr>
  </w:style>
  <w:style w:type="character" w:styleId="Subtitle11">
    <w:name w:val="Subtitle11"/>
    <w:link w:val="Subtitle12"/>
    <w:qFormat/>
    <w:rPr>
      <w:rFonts w:ascii="XO Thames" w:hAnsi="XO Thames"/>
      <w:i/>
      <w:color w:val="000000"/>
      <w:sz w:val="24"/>
    </w:rPr>
  </w:style>
  <w:style w:type="character" w:styleId="61">
    <w:name w:val="Оглавление 6 Знак1"/>
    <w:link w:val="611"/>
    <w:qFormat/>
    <w:rPr>
      <w:rFonts w:ascii="XO Thames" w:hAnsi="XO Thames"/>
      <w:color w:val="000000"/>
      <w:spacing w:val="0"/>
      <w:sz w:val="28"/>
    </w:rPr>
  </w:style>
  <w:style w:type="character" w:styleId="Heading21">
    <w:name w:val="Heading 21"/>
    <w:link w:val="Heading211"/>
    <w:qFormat/>
    <w:rPr>
      <w:rFonts w:ascii="XO Thames" w:hAnsi="XO Thames"/>
      <w:b/>
      <w:color w:val="000000"/>
      <w:sz w:val="28"/>
    </w:rPr>
  </w:style>
  <w:style w:type="character" w:styleId="Header11">
    <w:name w:val="Header11"/>
    <w:link w:val="Header12"/>
    <w:qFormat/>
    <w:rPr/>
  </w:style>
  <w:style w:type="character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styleId="Caption2">
    <w:name w:val="Caption2"/>
    <w:qFormat/>
    <w:rPr>
      <w:i/>
      <w:sz w:val="24"/>
    </w:rPr>
  </w:style>
  <w:style w:type="character" w:styleId="Contents411">
    <w:name w:val="Contents 411"/>
    <w:link w:val="Contents4111"/>
    <w:qFormat/>
    <w:rPr>
      <w:rFonts w:ascii="XO Thames" w:hAnsi="XO Thames"/>
      <w:color w:val="000000"/>
      <w:spacing w:val="0"/>
      <w:sz w:val="28"/>
    </w:rPr>
  </w:style>
  <w:style w:type="character" w:styleId="Contents51">
    <w:name w:val="Contents 51"/>
    <w:link w:val="Contents52"/>
    <w:qFormat/>
    <w:rPr>
      <w:rFonts w:ascii="XO Thames" w:hAnsi="XO Thames"/>
      <w:color w:val="000000"/>
      <w:sz w:val="28"/>
    </w:rPr>
  </w:style>
  <w:style w:type="character" w:styleId="Heading111">
    <w:name w:val="Heading 111"/>
    <w:link w:val="Heading112"/>
    <w:qFormat/>
    <w:rPr>
      <w:rFonts w:ascii="XO Thames" w:hAnsi="XO Thames"/>
      <w:b/>
      <w:color w:val="000000"/>
      <w:sz w:val="32"/>
    </w:rPr>
  </w:style>
  <w:style w:type="character" w:styleId="Contents21">
    <w:name w:val="Contents 21"/>
    <w:link w:val="Contents22"/>
    <w:qFormat/>
    <w:rPr>
      <w:rFonts w:ascii="XO Thames" w:hAnsi="XO Thames"/>
      <w:color w:val="000000"/>
      <w:sz w:val="28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1117">
    <w:name w:val="Гиперссылка111"/>
    <w:basedOn w:val="DefaultParagraphFont1111"/>
    <w:link w:val="11"/>
    <w:qFormat/>
    <w:pPr/>
    <w:rPr>
      <w:color w:themeColor="hyperlink" w:val="0563C1"/>
      <w:u w:val="single"/>
    </w:rPr>
  </w:style>
  <w:style w:type="paragraph" w:styleId="81111">
    <w:name w:val="Оглавление 8 Знак1111"/>
    <w:link w:val="8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111">
    <w:name w:val="Default Paragraph Font1111"/>
    <w:link w:val="DefaultParagraphFont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1">
    <w:name w:val="Default Paragraph Font11"/>
    <w:link w:val="DefaultParagraphFon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1">
    <w:name w:val="Heading 11111"/>
    <w:link w:val="Heading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List1111">
    <w:name w:val="List1111"/>
    <w:basedOn w:val="Textbody111"/>
    <w:link w:val="List111"/>
    <w:qFormat/>
    <w:pPr/>
    <w:rPr/>
  </w:style>
  <w:style w:type="paragraph" w:styleId="11116">
    <w:name w:val="Заголовок1111"/>
    <w:basedOn w:val="Normal"/>
    <w:next w:val="BodyText"/>
    <w:link w:val="11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115">
    <w:name w:val="Заголовок11"/>
    <w:basedOn w:val="Normal"/>
    <w:next w:val="BodyText"/>
    <w:link w:val="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91111">
    <w:name w:val="Оглавление 9 Знак1111"/>
    <w:link w:val="9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11">
    <w:name w:val="Оглавление 8 Знак11"/>
    <w:link w:val="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">
    <w:name w:val="Internet link1"/>
    <w:basedOn w:val="DefaultParagraphFont1111"/>
    <w:link w:val="Internetlink"/>
    <w:qFormat/>
    <w:pPr/>
    <w:rPr>
      <w:rFonts w:ascii="Calibri" w:hAnsi="Calibri" w:asciiTheme="minorAscii" w:hAnsiTheme="minorHAnsi"/>
      <w:color w:themeColor="hyperlink" w:val="0563C1"/>
      <w:spacing w:val="0"/>
      <w:sz w:val="22"/>
      <w:u w:val="single"/>
    </w:rPr>
  </w:style>
  <w:style w:type="paragraph" w:styleId="11117">
    <w:name w:val="Колонтитул1111"/>
    <w:link w:val="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111">
    <w:name w:val="Contents 3111"/>
    <w:link w:val="Contents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">
    <w:name w:val="Title11"/>
    <w:link w:val="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BalloonText1111">
    <w:name w:val="Balloon Text1111"/>
    <w:basedOn w:val="Normal"/>
    <w:link w:val="BalloonText11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Endnote2">
    <w:name w:val="Endnote2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111">
    <w:name w:val="Contents 9111"/>
    <w:link w:val="Contents9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2">
    <w:name w:val="Оглавление 2 Знак11"/>
    <w:link w:val="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11">
    <w:name w:val="Subtitle1111"/>
    <w:link w:val="Subtitle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Footer11">
    <w:name w:val="Footer11"/>
    <w:link w:val="Footer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2">
    <w:name w:val="Оглавление 3 Знак11"/>
    <w:link w:val="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1111">
    <w:name w:val="Заголовок 2 Знак1111"/>
    <w:link w:val="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">
    <w:name w:val="Text body2"/>
    <w:link w:val="Textbody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itle1111">
    <w:name w:val="Title1111"/>
    <w:link w:val="Title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82">
    <w:name w:val="Contents 82"/>
    <w:link w:val="Contents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13">
    <w:name w:val="Заголовок 3 Знак11"/>
    <w:link w:val="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Endnote1111">
    <w:name w:val="Endnote1111"/>
    <w:link w:val="Endnote1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2">
    <w:name w:val="Contents 12"/>
    <w:link w:val="Contents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6">
    <w:name w:val="Колонтитул11"/>
    <w:link w:val="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2113">
    <w:name w:val="Заголовок 2 Знак11"/>
    <w:link w:val="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0">
    <w:name w:val="Содержимое таблицы1"/>
    <w:basedOn w:val="Normal"/>
    <w:link w:val="Style9"/>
    <w:qFormat/>
    <w:pPr>
      <w:widowControl w:val="false"/>
    </w:pPr>
    <w:rPr/>
  </w:style>
  <w:style w:type="paragraph" w:styleId="Heading51111">
    <w:name w:val="Heading 51111"/>
    <w:link w:val="Heading5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111">
    <w:name w:val="Contents 5111"/>
    <w:link w:val="Contents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">
    <w:name w:val="Contents 92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11">
    <w:name w:val="Footnote2111"/>
    <w:link w:val="Footnote2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118">
    <w:name w:val="Нижний колонтитул Знак1111"/>
    <w:basedOn w:val="111114"/>
    <w:link w:val="1112"/>
    <w:qFormat/>
    <w:pPr/>
    <w:rPr>
      <w:rFonts w:ascii="Times New Roman" w:hAnsi="Times New Roman"/>
      <w:sz w:val="28"/>
    </w:rPr>
  </w:style>
  <w:style w:type="paragraph" w:styleId="Heading31111">
    <w:name w:val="Heading 31111"/>
    <w:link w:val="Heading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11111">
    <w:name w:val="Гиперссылка11111"/>
    <w:basedOn w:val="111113"/>
    <w:link w:val="11111"/>
    <w:qFormat/>
    <w:pPr/>
    <w:rPr>
      <w:color w:themeColor="hyperlink" w:val="0563C1"/>
      <w:u w:val="single"/>
    </w:rPr>
  </w:style>
  <w:style w:type="paragraph" w:styleId="Endnote11">
    <w:name w:val="Endnote11"/>
    <w:link w:val="Endnote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71111">
    <w:name w:val="Оглавление 7 Знак1111"/>
    <w:link w:val="7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7">
    <w:name w:val="Подзаголовок Знак11"/>
    <w:link w:val="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5112">
    <w:name w:val="Заголовок 5 Знак11"/>
    <w:link w:val="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aption11">
    <w:name w:val="Caption11"/>
    <w:link w:val="Caption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extbody111">
    <w:name w:val="Text body111"/>
    <w:link w:val="Textbody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211112">
    <w:name w:val="Оглавление 2 Знак1111"/>
    <w:link w:val="2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2">
    <w:name w:val="Заголовок 1 Знак1111"/>
    <w:link w:val="11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411">
    <w:name w:val="Heading 411"/>
    <w:link w:val="Heading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Style13">
    <w:name w:val="Колонтитул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118">
    <w:name w:val="Основной текст Знак11"/>
    <w:basedOn w:val="11110"/>
    <w:link w:val="14"/>
    <w:qFormat/>
    <w:pPr/>
    <w:rPr>
      <w:rFonts w:ascii="Calibri" w:hAnsi="Calibri" w:asciiTheme="minorAscii" w:hAnsiTheme="minorHAnsi"/>
      <w:color w:val="000000"/>
      <w:spacing w:val="0"/>
      <w:sz w:val="22"/>
    </w:rPr>
  </w:style>
  <w:style w:type="paragraph" w:styleId="411111">
    <w:name w:val="Оглавление 4 Знак1111"/>
    <w:link w:val="4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9">
    <w:name w:val="Указатель1111"/>
    <w:basedOn w:val="Normal"/>
    <w:link w:val="1113"/>
    <w:qFormat/>
    <w:pPr/>
    <w:rPr/>
  </w:style>
  <w:style w:type="paragraph" w:styleId="212">
    <w:name w:val="Колонтитул21"/>
    <w:basedOn w:val="Normal"/>
    <w:link w:val="2"/>
    <w:qFormat/>
    <w:pPr/>
    <w:rPr/>
  </w:style>
  <w:style w:type="paragraph" w:styleId="ListParagraph1111">
    <w:name w:val="List Paragraph1111"/>
    <w:basedOn w:val="Normal"/>
    <w:link w:val="ListParagraph111"/>
    <w:qFormat/>
    <w:pPr>
      <w:spacing w:lineRule="auto" w:line="276" w:before="0" w:after="200"/>
      <w:ind w:left="720"/>
      <w:contextualSpacing/>
    </w:pPr>
    <w:rPr/>
  </w:style>
  <w:style w:type="paragraph" w:styleId="Header1111">
    <w:name w:val="Header1111"/>
    <w:link w:val="Header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1111">
    <w:name w:val="Heading 21111"/>
    <w:link w:val="Heading2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511111">
    <w:name w:val="Оглавление 5 Знак1111"/>
    <w:link w:val="5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2">
    <w:name w:val="Заголовок 4 Знак11"/>
    <w:link w:val="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11">
    <w:name w:val="Heading 511"/>
    <w:link w:val="Heading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9">
    <w:name w:val="Верхний колонтитул Знак11"/>
    <w:basedOn w:val="11110"/>
    <w:link w:val="15"/>
    <w:qFormat/>
    <w:pPr/>
    <w:rPr>
      <w:rFonts w:ascii="Calibri" w:hAnsi="Calibri" w:asciiTheme="minorAscii" w:hAnsiTheme="minorHAnsi"/>
      <w:color w:val="000000"/>
      <w:spacing w:val="0"/>
      <w:sz w:val="22"/>
    </w:rPr>
  </w:style>
  <w:style w:type="paragraph" w:styleId="311111">
    <w:name w:val="Заголовок 3 Знак1111"/>
    <w:link w:val="3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11113">
    <w:name w:val="Основной шрифт абзаца11111"/>
    <w:link w:val="11113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1111">
    <w:name w:val="Contents 1111"/>
    <w:link w:val="Contents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11112">
    <w:name w:val="Оглавление 3 Знак1111"/>
    <w:link w:val="3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4">
    <w:name w:val="Обычный11111"/>
    <w:link w:val="111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7111">
    <w:name w:val="Contents 7111"/>
    <w:link w:val="Contents7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111">
    <w:name w:val="Plain Text1111"/>
    <w:basedOn w:val="Normal"/>
    <w:link w:val="PlainText111"/>
    <w:qFormat/>
    <w:pPr>
      <w:spacing w:lineRule="auto" w:line="240" w:before="0" w:after="0"/>
    </w:pPr>
    <w:rPr>
      <w:rFonts w:ascii="Calibri" w:hAnsi="Calibri"/>
    </w:rPr>
  </w:style>
  <w:style w:type="paragraph" w:styleId="Internetlink111">
    <w:name w:val="Internet link111"/>
    <w:basedOn w:val="DefaultParagraphFont1111"/>
    <w:link w:val="Internetlink11"/>
    <w:qFormat/>
    <w:pPr/>
    <w:rPr>
      <w:color w:themeColor="hyperlink" w:val="0563C1"/>
      <w:u w:val="single"/>
    </w:rPr>
  </w:style>
  <w:style w:type="paragraph" w:styleId="1211">
    <w:name w:val="Заголовок121"/>
    <w:basedOn w:val="Normal"/>
    <w:next w:val="BodyText"/>
    <w:link w:val="121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ontents6111">
    <w:name w:val="Contents 6111"/>
    <w:link w:val="Contents6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0">
    <w:name w:val="Нижний колонтитул Знак11"/>
    <w:basedOn w:val="11110"/>
    <w:link w:val="16"/>
    <w:qFormat/>
    <w:pPr/>
    <w:rPr>
      <w:rFonts w:ascii="Times New Roman" w:hAnsi="Times New Roman"/>
      <w:color w:val="000000"/>
      <w:spacing w:val="0"/>
      <w:sz w:val="28"/>
    </w:rPr>
  </w:style>
  <w:style w:type="paragraph" w:styleId="711">
    <w:name w:val="Оглавление 7 Знак11"/>
    <w:link w:val="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1112">
    <w:name w:val="Заголовок 5 Знак1111"/>
    <w:link w:val="5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111">
    <w:name w:val="Footnote111"/>
    <w:link w:val="Footnote1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1111">
    <w:name w:val="Heading 41111"/>
    <w:link w:val="Heading4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Internetlink2">
    <w:name w:val="Internet link2"/>
    <w:basedOn w:val="DefaultParagraphFont1111"/>
    <w:qFormat/>
    <w:pPr/>
    <w:rPr>
      <w:rFonts w:ascii="Calibri" w:hAnsi="Calibri" w:asciiTheme="minorAscii" w:hAnsiTheme="minorHAnsi"/>
      <w:color w:themeColor="hyperlink" w:val="0563C1"/>
      <w:spacing w:val="0"/>
      <w:sz w:val="22"/>
      <w:u w:val="single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5113">
    <w:name w:val="Оглавление 5 Знак11"/>
    <w:link w:val="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21">
    <w:name w:val="Footnote21"/>
    <w:link w:val="Footnote2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0">
    <w:name w:val="Заголовок Знак1111"/>
    <w:link w:val="11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Heading312">
    <w:name w:val="Heading 312"/>
    <w:link w:val="Heading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Footnote11111">
    <w:name w:val="Footnote11111"/>
    <w:link w:val="Footnote1111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61111">
    <w:name w:val="Оглавление 6 Знак1111"/>
    <w:link w:val="6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8">
    <w:name w:val="Оглавление 1 Знак11"/>
    <w:link w:val="1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20">
    <w:name w:val="Заголовок таблицы1"/>
    <w:basedOn w:val="110"/>
    <w:link w:val="Style10"/>
    <w:qFormat/>
    <w:pPr>
      <w:jc w:val="center"/>
    </w:pPr>
    <w:rPr>
      <w:b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5">
    <w:name w:val="Подзаголовок Знак1111"/>
    <w:link w:val="11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9">
    <w:name w:val="Заголовок 1 Знак11"/>
    <w:link w:val="11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1212">
    <w:name w:val="Указатель121"/>
    <w:basedOn w:val="Normal"/>
    <w:link w:val="122"/>
    <w:qFormat/>
    <w:pPr/>
    <w:rPr/>
  </w:style>
  <w:style w:type="paragraph" w:styleId="1120">
    <w:name w:val="Указатель11"/>
    <w:basedOn w:val="Normal"/>
    <w:link w:val="17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16">
    <w:name w:val="Верхний колонтитул Знак1111"/>
    <w:basedOn w:val="111114"/>
    <w:link w:val="1116"/>
    <w:qFormat/>
    <w:pPr/>
    <w:rPr/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1110">
    <w:name w:val="Обычный111"/>
    <w:link w:val="1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911">
    <w:name w:val="Оглавление 9 Знак11"/>
    <w:link w:val="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1112">
    <w:name w:val="Заголовок 4 Знак1111"/>
    <w:link w:val="4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111">
    <w:name w:val="Contents 2111"/>
    <w:link w:val="Contents2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111">
    <w:name w:val="Caption1111"/>
    <w:link w:val="Caption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211">
    <w:name w:val="caption211"/>
    <w:basedOn w:val="Normal"/>
    <w:link w:val="Caption21"/>
    <w:qFormat/>
    <w:pPr>
      <w:spacing w:before="120" w:after="120"/>
    </w:pPr>
    <w:rPr>
      <w:i/>
      <w:sz w:val="24"/>
    </w:rPr>
  </w:style>
  <w:style w:type="paragraph" w:styleId="Footer1111">
    <w:name w:val="Footer1111"/>
    <w:link w:val="Footer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111">
    <w:name w:val="Contents 8111"/>
    <w:link w:val="Contents8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12">
    <w:name w:val="List12"/>
    <w:basedOn w:val="Textbody2"/>
    <w:link w:val="List11"/>
    <w:qFormat/>
    <w:pPr/>
    <w:rPr/>
  </w:style>
  <w:style w:type="paragraph" w:styleId="111117">
    <w:name w:val="Оглавление 1 Знак1111"/>
    <w:link w:val="1111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4113">
    <w:name w:val="Оглавление 4 Знак11"/>
    <w:link w:val="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21">
    <w:name w:val="Список Знак11"/>
    <w:basedOn w:val="BodyText"/>
    <w:link w:val="18"/>
    <w:qFormat/>
    <w:pPr/>
    <w:rPr>
      <w:rFonts w:ascii="Calibri" w:hAnsi="Calibri" w:asciiTheme="minorAscii" w:hAnsiTheme="minorHAnsi"/>
      <w:color w:val="000000"/>
      <w:spacing w:val="0"/>
      <w:sz w:val="22"/>
    </w:rPr>
  </w:style>
  <w:style w:type="paragraph" w:styleId="1122">
    <w:name w:val="Название Знак11"/>
    <w:link w:val="1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Endnote211">
    <w:name w:val="Endnote211"/>
    <w:link w:val="Endnote21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Tahoma" w:cs="Lohit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12">
    <w:name w:val="Subtitle12"/>
    <w:link w:val="Subtitle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611">
    <w:name w:val="Оглавление 6 Знак11"/>
    <w:link w:val="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11">
    <w:name w:val="Heading 211"/>
    <w:link w:val="Heading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2">
    <w:name w:val="Header12"/>
    <w:link w:val="Head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111">
    <w:name w:val="Contents 4111"/>
    <w:link w:val="Contents4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">
    <w:name w:val="Contents 52"/>
    <w:link w:val="Contents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2">
    <w:name w:val="Heading 112"/>
    <w:link w:val="Heading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Tahoma" w:cs="Lohit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">
    <w:name w:val="List Paragraph"/>
    <w:basedOn w:val="Normal"/>
    <w:qFormat/>
    <w:pPr>
      <w:suppressAutoHyphens w:val="true"/>
      <w:ind w:left="708"/>
    </w:pPr>
    <w:rPr>
      <w:rFonts w:cs="Times New Roman"/>
      <w:lang w:eastAsia="zh-CN"/>
    </w:rPr>
  </w:style>
  <w:style w:type="table" w:styleId="Style_139">
    <w:name w:val="Сетка таблицы2"/>
    <w:basedOn w:val="Style_3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40">
    <w:name w:val="Сетка таблицы1"/>
    <w:basedOn w:val="Style_3"/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41">
    <w:name w:val="Table Grid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Application>LibreOffice/7.6.7.2$Linux_X86_64 LibreOffice_project/60$Build-2</Application>
  <AppVersion>15.0000</AppVersion>
  <Pages>6</Pages>
  <Words>1661</Words>
  <Characters>12071</Characters>
  <CharactersWithSpaces>13652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2025-04-07T14:53:52Z</cp:lastPrinted>
  <dcterms:modified xsi:type="dcterms:W3CDTF">2025-04-08T13:34:42Z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