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en-US"/>
        </w:rPr>
      </w:pPr>
      <w:bookmarkStart w:id="0" w:name="_GoBack"/>
      <w:r>
        <w:rPr/>
        <w:drawing>
          <wp:inline distT="0" distB="0" distL="0" distR="0">
            <wp:extent cx="548640" cy="670560"/>
            <wp:effectExtent l="0" t="0" r="0" b="0"/>
            <wp:docPr id="1" name="Drawing 2" descr="Герб_для_бл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2" descr="Герб_для_бланка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МИНИСТЕРСТВО ПРИРОДНЫХ РЕСУРСОВ И ЭКОЛОГИИ КАМЧАТСКОГО КРАЯ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Style w:val="aa"/>
        <w:tblW w:w="8789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5"/>
        <w:gridCol w:w="4573"/>
      </w:tblGrid>
      <w:tr>
        <w:trPr/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 xml:space="preserve">DATEACTIVATED </w:t>
            </w:r>
            <w:r>
              <w:rPr>
                <w:kern w:val="0"/>
                <w:sz w:val="28"/>
                <w:szCs w:val="28"/>
                <w:u w:val="single"/>
                <w:lang w:val="ru-RU" w:eastAsia="en-US" w:bidi="ar-SA"/>
              </w:rPr>
              <w:t>г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.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1325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 xml:space="preserve">№ 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DOCNUMBER</w:t>
            </w:r>
          </w:p>
        </w:tc>
      </w:tr>
    </w:tbl>
    <w:p>
      <w:pPr>
        <w:pStyle w:val="Normal"/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pStyle w:val="Normal"/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Петропавловск-Камчатский 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Министерства природных ресурсов и экологии Камчатского края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  <w:br/>
        <w:t>«</w:t>
      </w:r>
      <w:r>
        <w:rPr>
          <w:b/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b/>
          <w:bCs/>
          <w:sz w:val="28"/>
          <w:szCs w:val="28"/>
          <w:lang w:eastAsia="ru-RU"/>
        </w:rPr>
        <w:t>»</w:t>
      </w:r>
    </w:p>
    <w:p>
      <w:pPr>
        <w:pStyle w:val="Normal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3">
        <w:r>
          <w:rPr>
            <w:rStyle w:val="ListLabel307"/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Министерства природных ресурсов и экологии Камчатского края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предоставлению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государственной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«</w:t>
      </w:r>
      <w:r>
        <w:rPr>
          <w:sz w:val="28"/>
          <w:szCs w:val="28"/>
          <w:lang w:val="en-US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val="en-US" w:eastAsia="ru-RU"/>
        </w:rPr>
        <w:t>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утратившими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от 29.03.2019 № 46-П «О внесении изменений в Приказ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от 29.12.2020 № 252-П «О внесении изменений в приложение к Приказу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от 14.06.2022 № 169-П «О внесении изменений в приложение к Приказу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от 26.08.2022 № 268-П «О внесении изменений в приложение к Приказу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от 29.12.2020 № 250-П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от 14.06.2022 № 170-П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от 26.08.2022 № 267-П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от 30.12.2022 № 440-П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развития гражданского общества и молодежи Камчатского края, в Управление Министерства юстиции Российской Федерации по Камчатскому краю. 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tbl>
      <w:tblPr>
        <w:tblStyle w:val="a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826"/>
        <w:gridCol w:w="3261"/>
      </w:tblGrid>
      <w:tr>
        <w:trPr/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Министр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center"/>
              <w:rPr>
                <w:sz w:val="28"/>
                <w:szCs w:val="28"/>
              </w:rPr>
            </w:pPr>
            <w:r>
              <w:rPr>
                <w:kern w:val="0"/>
                <w:lang w:val="ru-RU" w:eastAsia="en-US" w:bidi="ar-SA"/>
              </w:rPr>
              <w:drawing>
                <wp:inline distT="0" distB="0" distL="0" distR="0">
                  <wp:extent cx="2292985" cy="882650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А.А. Кумарьков</w:t>
            </w:r>
          </w:p>
        </w:tc>
      </w:tr>
    </w:tbl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59" w:before="0" w:after="16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40" w:after="0"/>
        <w:ind w:left="6237"/>
        <w:rPr>
          <w:lang w:val="en-US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приказом</w:t>
      </w:r>
      <w:r>
        <w:rPr>
          <w:sz w:val="28"/>
          <w:szCs w:val="28"/>
          <w:lang w:val="en-US"/>
        </w:rPr>
        <w:t xml:space="preserve"> Министерства природных ресурсов и экологии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Административный регламент</w:t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val="en-US"/>
        </w:rPr>
        <w:t>Министерства природных ресурсов и экологии Камчатского края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государственной услуги «</w:t>
      </w:r>
      <w:r>
        <w:rPr>
          <w:b/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b/>
          <w:bCs/>
          <w:sz w:val="28"/>
          <w:szCs w:val="28"/>
          <w:lang w:eastAsia="ru-RU"/>
        </w:rPr>
        <w:t>»</w:t>
      </w:r>
    </w:p>
    <w:p>
      <w:pPr>
        <w:pStyle w:val="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>I</w:t>
      </w:r>
      <w:r>
        <w:rPr>
          <w:rFonts w:eastAsia="Yu Gothic Light"/>
          <w:b/>
          <w:bCs/>
          <w:sz w:val="28"/>
          <w:szCs w:val="28"/>
        </w:rPr>
        <w:t>. Общие положения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eastAsia="ru-RU"/>
        </w:rPr>
        <w:t>» (далее – Услуга).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физическим лицам, индивидуальным предпринимателям, юридическим лицам, зарегистрированным на территории Российской Федерации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путем профилирования</w:t>
      </w:r>
      <w:r>
        <w:rPr>
          <w:rStyle w:val="FootnoteReferenc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  <w:szCs w:val="28"/>
          <w:lang w:eastAsia="ru-RU"/>
        </w:rPr>
        <w:t xml:space="preserve"> – Региональный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природных ресурсов и экологии Камчатского края </w:t>
      </w:r>
      <w:r>
        <w:rPr>
          <w:sz w:val="28"/>
          <w:szCs w:val="28"/>
          <w:lang w:val="en-US" w:eastAsia="ru-RU"/>
        </w:rPr>
        <w:t>(</w:t>
      </w:r>
      <w:r>
        <w:rPr>
          <w:sz w:val="28"/>
          <w:szCs w:val="28"/>
          <w:lang w:eastAsia="ru-RU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Орган власти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разрешений на изъятие объектов растительного мира, занесенных в Красную книгу Камчатского края и не включенных в Красную книгу Российской Федерации результатами предоставления Услуги являются: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письменный мотивированный отказ в выдаче разрешения (электронный документ)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>
      <w:pPr>
        <w:pStyle w:val="ListParagraph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результатами предоставления Услуги являются: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(электронный документ)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письменный мотивированный отказ в выдаче разрешения (электронный документ)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>
      <w:pPr>
        <w:pStyle w:val="ListParagraph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аннулированием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результатом предоставления Услуги является 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(электронный документ)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>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допущенных опечаток и (или) ошибок в выданном результате предоставления Услуги результатом предоставления Услуги является документ (решение), выданный в результате предоставления Услуги с исправленными опечатками и (или) ошибками (электронный документ).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посредством Регионального портала, в Органе власти, посредством Единого портала.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sz w:val="28"/>
          <w:szCs w:val="28"/>
          <w:lang w:val="en-US" w:eastAsia="ru-RU"/>
        </w:rPr>
        <w:t>30 рабочих дней</w:t>
      </w:r>
      <w:r>
        <w:rPr>
          <w:rStyle w:val="FootnoteReference"/>
          <w:sz w:val="28"/>
          <w:szCs w:val="28"/>
          <w:lang w:eastAsia="ru-RU"/>
        </w:rPr>
        <w:footnoteReference w:id="4"/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о предоставлении Услуги (далее – заявление)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предусмотренных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настоящем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подразделе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посредством Регионального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посредством Единого портала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единая система межведомственного электронного взаимодействия</w:t>
      </w:r>
      <w:r>
        <w:rPr>
          <w:rStyle w:val="FootnoteReference"/>
          <w:sz w:val="28"/>
          <w:szCs w:val="28"/>
          <w:lang w:eastAsia="ru-RU"/>
        </w:rPr>
        <w:footnoteReference w:id="5"/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1: юридическое лицо, зарегистрированное на территории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2: юридическое лицо, зарегистрированное на территории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3: юридическое лицо, зарегистрированное на территории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4: юридическое лицо, зарегистрированное на территории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5: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6: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7: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8: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9: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10: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11: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12: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13: юридическое лицо, зарегистрированное на территории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через уполномоченного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14: юридическое лицо, зарегистрированное на территории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15: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16: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через уполномоченного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17: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18: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через уполномоченного представителя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аннулированием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19: юридическое лицо, зарегистрированное на территории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через уполномоченного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20: юридическое лицо, зарегистрированное на территории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через лицо, имеющие право действовать от имени юридического лица без доверенности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21: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22: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через уполномоченного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23: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24: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через уполномоченного представителя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25: юридическое лицо, зарегистрированное на территории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26: юридическое лицо, зарегистрированное на территории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27: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28: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через уполномоченного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29: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30: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обратилось(лся) через уполномоченного представителя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Единого портала;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власти;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заявителя, – доверенность на представление интересов юридического лица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предметами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заявителя, – доверенность на представление интересов юридического лица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разрешительные документы, – положительное заключение государственной экспертизы объектов капитального строительства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электронный документ в форматах .pdf, .jpg или .jpeg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электронный документ в форматах .pdf, .jpg или .jpeg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Процедуре оценки подлежит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а предметами оценки являются: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(копия документа)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Процедуре оценки подлежит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а предметами оценки являются: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(копия документа);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разрешительные документы, – положительное заключение государственной экспертизы объектов капитального строительства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электронный документ в форматах .pdf, .jpg или .jpeg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электронный документ в форматах .pdf, .jpg или .jpeg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Процедуре оценки подлежит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а предметами оценки являются: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Процедуре оценки подлежит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а предметами оценки являются: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разрешительные документы, – положительное заключение государственной экспертизы объектов капитального строительства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электронный документ в форматах .pdf, .jpg или .jpeg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электронный документ в форматах .pdf, .jpg или .jpeg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Процедуре оценки подлежит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а предметами оценки являются: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Процедуре оценки подлежит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а предметами оценки являются: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разрешительные документы, – положительное заключение государственной экспертизы объектов капитального строительства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электронный документ в форматах .pdf, .jpg или .jpeg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электронный документ в форматах .pdf, .jpg или .jpeg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Процедуре оценки подлежит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а предметами оценки являются: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Процедуре оценки подлежит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а предметами оценки являются: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заявителе указаны в заявке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разрешительные документы, – положительное заключение государственной экспертизы объектов капитального строительства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электронный документ в форматах .pdf, .jpg или .jpeg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электронный документ в форматах .pdf, .jpg или .jpeg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Процедуре оценки подлежит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а предметами оценки являются: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заявителе указаны в заявке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Процедуре оценки подлежит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а предметами оценки являются: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заявителе указаны в заявке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разрешительные документы, – положительное заключение государственной экспертизы объектов капитального строительства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электронный документ в форматах .pdf, .jpg или .jpeg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электронный документ в форматах .pdf, .jpg или .jpeg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экспертиза документов.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Процедуре оценки подлежит </w:t>
      </w:r>
      <w:r>
        <w:rPr>
          <w:sz w:val="28"/>
          <w:szCs w:val="28"/>
          <w:lang w:val="ru-RU"/>
        </w:rPr>
        <w:t>документация заявителя</w:t>
      </w:r>
      <w:r>
        <w:rPr>
          <w:sz w:val="28"/>
          <w:szCs w:val="28"/>
          <w:lang w:val="en-US"/>
        </w:rPr>
        <w:t xml:space="preserve">, а предметами оценки являются: </w:t>
      </w:r>
      <w:r>
        <w:rPr>
          <w:sz w:val="28"/>
          <w:szCs w:val="28"/>
          <w:lang w:val="ru-RU"/>
        </w:rPr>
        <w:t>достаточность предусмотренных мер по обеспечению экологической безопасности и сохранению природного потенциала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заключение комиссии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24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заявителе указаны в заявке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изъятие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посредством Единого портала,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заявителя, – доверенность на представление интересов юридического лица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понесенные расходы, – кассовый чек (оригинал или копия документа);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 (оригинал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выписка из Единого государственного реестра недвижимости;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купли-продажи;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товарная накладная;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акт приема-передачи;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праве на наследство;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мены;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безвозмездного пользования земельным участком;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законность происхождения образцов, – документ, подтверждающий разведение растений в искусственных условиях (оригинал или копия документа)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содержат опечатки и ошибки;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заполнены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неполные сведения;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понесенные расходы, – кассовый чек (оригинал или копия документа);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 (оригинал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выписка из Единого государственного реестра недвижимости;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купли-продажи;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товарная накладная;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акт приема-передачи;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праве на наследство;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мены;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безвозмездного пользования земельным участком;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законность происхождения образцов, – документ, подтверждающий разведение растений в искусственных условиях (оригинал или копия документа);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(копия документа)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содержат опечатки и ошибки;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заполнены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неполные сведения;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Органе власти: документ, удостоверяющий личность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понесенные расходы, – кассовый чек (оригинал или копия документа);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 (оригинал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выписка из Единого государственного реестра недвижимости;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купли-продажи;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товарная накладная;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акт приема-передачи;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праве на наследство;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мены;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безвозмездного пользования земельным участком;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законность происхождения образцов, – документ, подтверждающий разведение растений в искусственных условиях (оригинал или копия документа)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содержат опечатки и ошибки;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заполнены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Органе власти: документ, удостоверяющий личность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 предоставляется при личном обращении в орган для получения результата услуги)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понесенные расходы, – кассовый чек (оригинал или копия документа);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 (оригинал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выписка из Единого государственного реестра недвижимости;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купли-продажи;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товарная накладная;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акт приема-передачи;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праве на наследство;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мены;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безвозмездного пользования земельным участком;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законность происхождения образцов, – документ, подтверждающий разведение растений в искусственных условиях (оригинал или копия документа)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содержат опечатки и ошибки;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заполнены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Органе власти: документ, удостоверяющий личность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понесенные расходы, – кассовый чек (оригинал или копия документа);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 (оригинал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выписка из Единого государственного реестра недвижимости;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купли-продажи;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товарная накладная;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акт приема-передачи;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праве на наследство;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мены;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безвозмездного пользования земельным участком;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законность происхождения образцов, – документ, подтверждающий разведение растений в искусственных условиях (оригинал или копия документа)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содержат опечатки и ошибки;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заполнены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заявителе указаны в заявке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письменный мотивированный отказ в выдаче разрешения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мотивированный отказ.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Органе власти: документ, удостоверяющий личность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 предоставляется при личном обращении в орган для получения результата услуги)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понесенные расходы, – кассовый чек (оригинал или копия документа);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 (оригинал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выписка из Единого государственного реестра недвижимости;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купли-продажи;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товарная накладная;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акт приема-передачи;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свидетельство о праве на наследство;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мены;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договор безвозмездного пользования земельным участком;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законность происхождения образцов, – документ, подтверждающий разведение растений в искусственных условиях (оригинал или копия документа)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содержат опечатки и ошибки;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содержащиеся в заявлении, заполнены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заявителе указаны в заявке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в Органе власти,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письменный мотивированный отказ в выдаче разрешения.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заявителя, – доверенность на представление интересов юридического лица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6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посредством Единого портала, в Органе власти,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(копия документа)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6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посредством Единого портала, в Органе власти,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6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посредством Единого портала, в Органе власти,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(оригинал документа);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6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посредством Единого портала, в Органе власти,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заявителе указаны в заявке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6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посредством Единого портала, в Органе власти,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(оригинал документа);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заявителе указаны в заявке не в полном объеме;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6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посредством Единого портала, в Органе власти,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документ (решение), выданный в результате предоставления Услуги с исправленными опечатками и (или) ошибками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заявителя, – доверенность на представление интересов юридического лица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в Органе власти, посредством Единого портала,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документ (решение), выданный в результате предоставления Услуги с исправленными опечатками и (или) ошибками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(оригинал документа представляется в Орган власти до получения результата Услуги)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в Органе власти, посредством Единого портала,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документ (решение), выданный в результате предоставления Услуги с исправленными опечатками и (или) ошибками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(оригинал документа представляется в Орган власти до получения результата Услуги)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в Органе власти, посредством Единого портала,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документ (решение), выданный в результате предоставления Услуги с исправленными опечатками и (или) ошибками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(оригинал документа представляется в Орган власти до получения результата Услуги);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 представляется в Орган власти до получения результата Услуги)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в Органе власти, посредством Единого портала,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документ (решение), выданный в результате предоставления Услуги с исправленными опечатками и (или) ошибками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(оригинал документа представляется в Орган власти до получения результата Услуги)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в Органе власти, посредством Единого портала,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документ (решение), выданный в результате предоставления Услуги с исправленными опечатками и (или) ошибками</w:t>
      </w:r>
      <w:r>
        <w:rPr>
          <w:sz w:val="28"/>
          <w:szCs w:val="28"/>
          <w:lang w:val="en-US"/>
        </w:rPr>
        <w:t xml:space="preserve"> (электронный документ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(оригинал документа представляется в Орган власти до получения результата Услуги);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(оригинал документа представляется в Орган власти до получения результата Услуги)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недостоверные сведения.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в Органе власти, посредством Единого портала, посредством Регионального портала.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руководителем Органа власти либо лицом, его замещающим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местах предоставления Услуги, на официальном сайте Органа власти в сети «Интернет», по телефону, посредством электронной почты, посредством Регионального портала, в Органе власти, посредством Единого портала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посредством официального сайта Органа власти в сети «Интернет», через портал Федеральной государственной информационной системы «Досудебное обжалование» http://do.gosuslugi.ru.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посредством почтового отправления, в Органе власти.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Министерства природных ресурсов и экологии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spacing w:before="0"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на территории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через уполномоченного представителя, изъятие объектов растительного мира не связано со строительством объектов хозяйственной и иной деятельности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на территории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через уполномоченного представителя, изъятие объектов растительного мира связано со строительством объектов хозяйственной и иной деятельности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на территории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через лицо, имеющее право действовать от имени юридического лица без доверенности, изъятие объектов растительного мира не связано со строительством объектов хозяйственной и иной деятельности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на территории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через лицо, имеющее право действовать от имени юридического лица без доверенности, изъятие объектов растительного мира связано со строительством объектов хозяйственной и иной деятельности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лично, изъятие объектов растительного мира не связано со строительством объектов хозяйственной и иной деятельности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лично, изъятие объектов растительного мира связано со строительством объектов хозяйственной и иной деятельности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через уполномоченного представителя, изъятие объектов растительного мира не связано со строительством объектов хозяйственной и иной деятельности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через уполномоченного представителя, изъятие объектов растительного мира связано со строительством объектов хозяйственной и иной деятельности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лично, изъятие объектов растительного мира не связано со строительством объектов хозяйственной и иной деятельности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лично, изъятие объектов растительного мира связано со строительством объектов хозяйственной и иной деятельности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через уполномоченного представителя, изъятие объектов растительного мира не связано со строительством объектов хозяйственной и иной деятельности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через уполномоченного представителя, изъятие объектов растительного мира связано со строительством объектов хозяйственной и иной деятельности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на территории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через уполномоченного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на территории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через уполномоченного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через уполномоченного представителя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Аннулирование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на территории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через уполномоченного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на территории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через лицо, имеющие право действовать от имени юридического лица без доверенности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через уполномоченного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через уполномоченного представителя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на территории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на территории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через уполномоченного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обратилось(лся) через уполномоченного представителя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976"/>
        <w:gridCol w:w="5955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лицо, зарегистрированное на территории Российской Федерации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Индивидуальный предприниматель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Обратилось через уполномоченного представителя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Обратилось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Связано изъятие объектов растительного мира со строительством объектов хозяйственной и иной деятельности?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Изъятие объектов растительного мира не связано со строительством объектов хозяйственной и иной деятельности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Изъятие объектов растительного мира связано со строительством объектов хозяйственной и иной деятельности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Обратилось(лся)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Обратилось(лся) через уполномоченного представителя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лицо, зарегистрированное на территории Российской Федерации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Индивидуальный предприниматель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Обратилось через уполномоченного представителя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Обратилось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Обратилось(лся)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Обратилось(лся) через уполномоченного представителя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Аннулирование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лицо, зарегистрированное на территории Российской Федерации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Индивидуальный предприниматель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Обратилось через уполномоченного представителя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Обратилось через лицо, имеющие право действовать от имени юридического лица без доверенности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Обратилось(лся)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Обратилось(лся) через уполномоченного представителя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лицо, зарегистрированное на территории Российской Федерации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Индивидуальный предприниматель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Обратилось через лицо, имеющее право действовать от имени юридического лица без доверенности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Обратилось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Обратилось(лся)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Обратилось(лся) через уполномоченного представителя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2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Министерства природных ресурсов и экологии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лицах, осуществляющих использование объектов: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 (в случае если заявителем является юридическое лицо):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лицах, осуществляющих использование объектов: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 (в случае если заявителем является юридическое лицо):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Ходатайство поступило: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(число, месяц, год):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Компенсационные мероприятия по воспроизводству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укажите объем: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виды работ: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3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лицах, осуществляющих использование объектов: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 (в случае если заявителем является юридическое лицо):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4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лицах, осуществляющих использование объектов: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 (в случае если заявителем является юридическое лицо):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Ходатайство поступило: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(число, месяц, год):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Компенсационные мероприятия по воспроизводству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укажите объем: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виды работ: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5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фактического проживания: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6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фактического проживания: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Ходатайство поступило: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(число, месяц, год):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Компенсационные мероприятия по воспроизводству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укажите объем: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виды работ: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7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фактического проживания: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8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фактического проживания: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Ходатайство поступило: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(число, месяц, год):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Компенсационные мероприятия по воспроизводству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укажите объем: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виды работ: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9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10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Ходатайство поступило: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(число, месяц, год):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Компенсационные мероприятия по воспроизводству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укажите объем: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виды работ: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11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12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изъятия: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изъятия объектов: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Ходатайство поступило: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(число, месяц, год):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Компенсационные мероприятия по воспроизводству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укажите объем: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виды работ: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13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культивирования: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пространственные границы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ориентировочная площадь территории: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сроки проведения заявленных работ: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начала: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окончания: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14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культивирования: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пространственные границы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ориентировочная площадь территории: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сроки проведения заявленных работ: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начала: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окончания: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15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культивирования: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пространственные границы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ориентировочная площадь территории: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сроки проведения заявленных работ: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начала: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окончания: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фактического проживания: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16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культивирования: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пространственные границы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ориентировочная площадь территории: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сроки проведения заявленных работ: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начала: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окончания: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фактического проживания: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17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культивирования: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пространственные границы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ориентировочная площадь территории: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сроки проведения заявленных работ: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начала: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окончания: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18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объектах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русском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название вида на латинском языке: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количество: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использовании объектов растительного мира: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предполагаемый способ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начало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окончание срока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транспортировки: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воздушным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наземным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водным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пешим ходом: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автомобильным транспортом: </w:t>
      </w:r>
      <w:sdt>
        <w:sdtPr>
          <w:id w:val="8666441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ascii="MS Gothic" w:hAnsi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Ответственный представитель: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Условия культивирования: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пространственные границы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ориентировочная площадь территории: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сроки проведения заявленных работ: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начала: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окончания: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19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разрешения: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20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разрешения: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21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разрешения: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фактического проживания: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22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разрешения: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фактического проживания: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23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разрешения: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24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разрешения: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25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религиозной организации: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 (полное наименование заявителя - юридического лица или фамилия, имя, отчество (при наличии) индивидуального предпринимателя):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26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религиозной организации: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 (полное наименование заявителя - юридического лица или фамилия, имя, отчество (при наличии) индивидуального предпринимателя):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27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религиозной организации: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 (полное наименование заявителя - юридического лица или фамилия, имя, отчество (при наличии) индивидуального предпринимателя):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фактического проживания: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28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религиозной организации: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 (полное наименование заявителя - юридического лица или фамилия, имя, отчество (при наличии) индивидуального предпринимателя):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фактического проживания: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29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религиозной организации: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 (полное наименование заявителя - юридического лица или фамилия, имя, отчество (при наличии) индивидуального предпринимателя):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30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религиозной организации: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 (полное наименование заявителя - юридического лица или фамилия, имя, отчество (при наличии) индивидуального предпринимателя):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bookmarkStart w:id="1" w:name="_GoBack"/>
      <w:r>
        <w:rPr>
          <w:sz w:val="24"/>
          <w:szCs w:val="24"/>
          <w:lang w:val="en-US"/>
        </w:rPr>
        <w:t xml:space="preserve">серия: </w:t>
        <w:tab/>
        <w:t>.</w:t>
      </w:r>
      <w:bookmarkEnd w:id="1"/>
    </w:p>
    <w:p>
      <w:pPr>
        <w:pStyle w:val="Normal"/>
        <w:rPr/>
      </w:pPr>
      <w:r>
        <w:br w:type="page"/>
      </w:r>
      <w:r>
        <w:rPr/>
      </w:r>
    </w:p>
    <w:p>
      <w:pPr>
        <w:pStyle w:val="Normal"/>
        <w:ind w:hanging="0" w:left="6250"/>
        <w:jc w:val="left"/>
        <w:rPr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ConsPlusTitle1"/>
        <w:jc w:val="center"/>
        <w:rPr/>
      </w:pPr>
      <w:r>
        <w:rPr/>
      </w:r>
    </w:p>
    <w:p>
      <w:pPr>
        <w:pStyle w:val="ConsPlusNonformat1"/>
        <w:jc w:val="both"/>
        <w:rPr/>
      </w:pPr>
      <w:r>
        <w:rPr/>
        <w:t xml:space="preserve">            </w:t>
      </w:r>
      <w:r>
        <w:rPr/>
        <w:t>СООБЩЕНИЕ ОБ АННУЛИРОВАНИИ РАЗРЕШЕНИЯ НА РАЗВЕДЕНИЕ</w:t>
      </w:r>
    </w:p>
    <w:p>
      <w:pPr>
        <w:pStyle w:val="ConsPlusNonformat1"/>
        <w:jc w:val="both"/>
        <w:rPr/>
      </w:pPr>
      <w:r>
        <w:rPr/>
        <w:t xml:space="preserve">         </w:t>
      </w:r>
      <w:r>
        <w:rPr/>
        <w:t>И КУЛЬТИВИРОВАНИЕ ОБЪЕКТОВ РАСТИТЕЛЬНОГО МИРА, ЗАНЕСЕННЫХ</w:t>
      </w:r>
    </w:p>
    <w:p>
      <w:pPr>
        <w:pStyle w:val="ConsPlusNonformat1"/>
        <w:jc w:val="both"/>
        <w:rPr/>
      </w:pPr>
      <w:r>
        <w:rPr/>
        <w:t xml:space="preserve">        </w:t>
      </w:r>
      <w:r>
        <w:rPr/>
        <w:t>В КРАСНУЮ КНИГУ КАМЧАТСКОГО КРАЯ И НЕ ВКЛЮЧЕННЫХ В КРАСНУЮ</w:t>
      </w:r>
    </w:p>
    <w:p>
      <w:pPr>
        <w:pStyle w:val="ConsPlusNonformat1"/>
        <w:jc w:val="both"/>
        <w:rPr/>
      </w:pPr>
      <w:r>
        <w:rPr/>
        <w:t xml:space="preserve">                        </w:t>
      </w:r>
      <w:r>
        <w:rPr/>
        <w:t>КНИГУ РОССИЙСКОЙ ФЕДЕРАЦИИ</w:t>
      </w:r>
    </w:p>
    <w:p>
      <w:pPr>
        <w:pStyle w:val="ConsPlusNonformat1"/>
        <w:jc w:val="both"/>
        <w:rPr/>
      </w:pPr>
      <w:r>
        <w:rPr/>
      </w:r>
    </w:p>
    <w:p>
      <w:pPr>
        <w:pStyle w:val="ConsPlusNonformat1"/>
        <w:jc w:val="both"/>
        <w:rPr/>
      </w:pPr>
      <w:r>
        <w:rPr/>
        <w:t xml:space="preserve">    </w:t>
      </w:r>
      <w:r>
        <w:rPr/>
        <w:t>Бланк Министерства Наименование Заявителя</w:t>
      </w:r>
    </w:p>
    <w:p>
      <w:pPr>
        <w:pStyle w:val="ConsPlusNonformat1"/>
        <w:jc w:val="both"/>
        <w:rPr/>
      </w:pPr>
      <w:r>
        <w:rPr/>
        <w:t xml:space="preserve">    </w:t>
      </w:r>
      <w:r>
        <w:rPr/>
        <w:t>(иного заинтересованного лица)</w:t>
      </w:r>
    </w:p>
    <w:p>
      <w:pPr>
        <w:pStyle w:val="ConsPlusNonformat1"/>
        <w:jc w:val="both"/>
        <w:rPr/>
      </w:pPr>
      <w:r>
        <w:rPr/>
        <w:t xml:space="preserve">    </w:t>
      </w:r>
      <w:r>
        <w:rPr/>
        <w:t>Почтовый адрес</w:t>
      </w:r>
    </w:p>
    <w:p>
      <w:pPr>
        <w:pStyle w:val="ConsPlusNonformat1"/>
        <w:jc w:val="both"/>
        <w:rPr/>
      </w:pPr>
      <w:r>
        <w:rPr/>
      </w:r>
    </w:p>
    <w:p>
      <w:pPr>
        <w:pStyle w:val="ConsPlusNonformat1"/>
        <w:jc w:val="both"/>
        <w:rPr/>
      </w:pPr>
      <w:r>
        <w:rPr/>
        <w:t xml:space="preserve">        </w:t>
      </w:r>
      <w:r>
        <w:rPr/>
        <w:t>ОБ АННУЛИРОВАНИИ РАЗРЕШЕНИЯ НА РАЗВЕДЕНИЕ И КУЛЬТИВИРОВАНИЕ</w:t>
      </w:r>
    </w:p>
    <w:p>
      <w:pPr>
        <w:pStyle w:val="ConsPlusNonformat1"/>
        <w:jc w:val="both"/>
        <w:rPr/>
      </w:pPr>
      <w:r>
        <w:rPr/>
        <w:t xml:space="preserve">          </w:t>
      </w:r>
      <w:r>
        <w:rPr/>
        <w:t>ОБЪЕКТОВ РАСТИТЕЛЬНОГО МИРА, ЗАНЕСЕННЫХ В КРАСНУЮ КНИГУ</w:t>
      </w:r>
    </w:p>
    <w:p>
      <w:pPr>
        <w:pStyle w:val="ConsPlusNonformat1"/>
        <w:jc w:val="both"/>
        <w:rPr/>
      </w:pPr>
      <w:r>
        <w:rPr/>
        <w:t xml:space="preserve">             </w:t>
      </w:r>
      <w:r>
        <w:rPr/>
        <w:t>КАМЧАТСКОГО КРАЯ И НЕ ВКЛЮЧЕННЫХ В КРАСНУЮ КНИГУ</w:t>
      </w:r>
    </w:p>
    <w:p>
      <w:pPr>
        <w:pStyle w:val="ConsPlusNonformat1"/>
        <w:jc w:val="both"/>
        <w:rPr/>
      </w:pPr>
      <w:r>
        <w:rPr/>
        <w:t xml:space="preserve">                           </w:t>
      </w:r>
      <w:r>
        <w:rPr/>
        <w:t>РОССИЙСКОЙ ФЕДЕРАЦИИ</w:t>
      </w:r>
    </w:p>
    <w:p>
      <w:pPr>
        <w:pStyle w:val="ConsPlusNonformat1"/>
        <w:jc w:val="both"/>
        <w:rPr/>
      </w:pPr>
      <w:r>
        <w:rPr/>
      </w:r>
    </w:p>
    <w:p>
      <w:pPr>
        <w:pStyle w:val="ConsPlusNonformat1"/>
        <w:jc w:val="both"/>
        <w:rPr/>
      </w:pPr>
      <w:r>
        <w:rPr/>
        <w:t xml:space="preserve">    </w:t>
      </w:r>
      <w:r>
        <w:rPr/>
        <w:t>Настоящим  информирую,  что принято решение об аннулировании разрешения</w:t>
      </w:r>
    </w:p>
    <w:p>
      <w:pPr>
        <w:pStyle w:val="ConsPlusNonformat1"/>
        <w:jc w:val="both"/>
        <w:rPr/>
      </w:pPr>
      <w:r>
        <w:rPr/>
        <w:t>на  разведение  и культивирование объектов растительного мира, занесенных в</w:t>
      </w:r>
    </w:p>
    <w:p>
      <w:pPr>
        <w:pStyle w:val="ConsPlusNonformat1"/>
        <w:jc w:val="both"/>
        <w:rPr/>
      </w:pPr>
      <w:r>
        <w:rPr/>
        <w:t>Красную  книгу  Камчатского края и не включенных в Красную книгу Российской</w:t>
      </w:r>
    </w:p>
    <w:p>
      <w:pPr>
        <w:pStyle w:val="ConsPlusNonformat1"/>
        <w:jc w:val="both"/>
        <w:rPr/>
      </w:pPr>
      <w:r>
        <w:rPr/>
        <w:t>Федерации, от "___" _________ 20___ г. N по следующим основаниям: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           </w:t>
      </w:r>
      <w:r>
        <w:rPr/>
        <w:t>(перечисление оснований для аннулирования разрешения)</w:t>
      </w:r>
    </w:p>
    <w:p>
      <w:pPr>
        <w:pStyle w:val="ConsPlusNonformat1"/>
        <w:jc w:val="both"/>
        <w:rPr/>
      </w:pPr>
      <w:r>
        <w:rPr/>
        <w:t xml:space="preserve">    </w:t>
      </w:r>
      <w:r>
        <w:rPr/>
        <w:t>Приложение:  копия  приказа  (наименование приказа с реквизитами (дата,</w:t>
      </w:r>
    </w:p>
    <w:p>
      <w:pPr>
        <w:pStyle w:val="ConsPlusNonformat1"/>
        <w:jc w:val="both"/>
        <w:rPr/>
      </w:pPr>
      <w:r>
        <w:rPr/>
        <w:t>номер) и орган, его издавший - на ___ л. в 1 экз.</w:t>
      </w:r>
    </w:p>
    <w:p>
      <w:pPr>
        <w:pStyle w:val="ConsPlusNonformat1"/>
        <w:jc w:val="both"/>
        <w:rPr/>
      </w:pPr>
      <w:r>
        <w:rPr/>
        <w:t>Министр природных ресурсов</w:t>
      </w:r>
    </w:p>
    <w:p>
      <w:pPr>
        <w:pStyle w:val="ConsPlusNonformat1"/>
        <w:jc w:val="both"/>
        <w:rPr/>
      </w:pPr>
      <w:r>
        <w:rPr/>
        <w:t>и экологии Камчатского края _________________  ____________________________</w:t>
      </w:r>
    </w:p>
    <w:p>
      <w:pPr>
        <w:pStyle w:val="ConsPlusNonformat1"/>
        <w:jc w:val="both"/>
        <w:rPr/>
      </w:pPr>
      <w:r>
        <w:rPr/>
        <w:t xml:space="preserve">                                 </w:t>
      </w:r>
      <w:r>
        <w:rPr/>
        <w:t>(подпись)               (Ф.И.О.)</w:t>
      </w:r>
    </w:p>
    <w:p>
      <w:pPr>
        <w:pStyle w:val="ConsPlusNonformat1"/>
        <w:jc w:val="both"/>
        <w:rPr/>
      </w:pPr>
      <w:r>
        <w:rPr/>
        <w:t>Исполнитель (Ф.И.О.), телефон _____________________________________________</w:t>
      </w:r>
    </w:p>
    <w:p>
      <w:pPr>
        <w:pStyle w:val="Normal"/>
        <w:rPr/>
      </w:pPr>
      <w:r>
        <w:br w:type="page"/>
      </w:r>
      <w:r>
        <w:rPr/>
      </w:r>
    </w:p>
    <w:p>
      <w:pPr>
        <w:pStyle w:val="Normal"/>
        <w:ind w:hanging="0" w:left="6250"/>
        <w:jc w:val="left"/>
        <w:rPr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ConsPlusNormal1"/>
        <w:jc w:val="right"/>
        <w:rPr/>
      </w:pPr>
      <w:r>
        <w:rPr/>
      </w:r>
    </w:p>
    <w:p>
      <w:pPr>
        <w:pStyle w:val="ConsPlusNonformat1"/>
        <w:jc w:val="both"/>
        <w:rPr/>
      </w:pPr>
      <w:r>
        <w:rPr/>
        <w:t xml:space="preserve">                        </w:t>
      </w:r>
      <w:r>
        <w:rPr/>
        <w:t>РАЗРЕШЕНИЕ НА ИЗЪЯТИЕ ОБЪЕКТОВ РАСТИТЕЛЬНОГО МИРА,</w:t>
      </w:r>
    </w:p>
    <w:p>
      <w:pPr>
        <w:pStyle w:val="ConsPlusNonformat1"/>
        <w:jc w:val="both"/>
        <w:rPr/>
      </w:pPr>
      <w:r>
        <w:rPr/>
        <w:t xml:space="preserve">                </w:t>
      </w:r>
      <w:r>
        <w:rPr/>
        <w:t>ЗАНЕСЕННЫХ В КРАСНУЮ КНИГУ КАМЧАТСКОГО КРАЯ И НЕ ВКЛЮЧЕННЫХ</w:t>
      </w:r>
    </w:p>
    <w:p>
      <w:pPr>
        <w:pStyle w:val="ConsPlusNonformat1"/>
        <w:jc w:val="both"/>
        <w:rPr/>
      </w:pPr>
      <w:r>
        <w:rPr/>
        <w:t xml:space="preserve">                                      </w:t>
      </w:r>
      <w:r>
        <w:rPr/>
        <w:t>В КРАСНУЮ КНИГУ РОССИЙСКОЙ ФЕДЕРАЦИИ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N ____________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Выдано ________________________________________________________________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>(для юридического лица: полное наименование, организационно-правовая форма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местонахождение, ИНН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      </w:t>
      </w:r>
      <w:r>
        <w:rPr/>
        <w:t>для индивидуального предпринимателя, физического лица: Ф.И.О., адрес</w:t>
      </w:r>
    </w:p>
    <w:p>
      <w:pPr>
        <w:pStyle w:val="ConsPlusNonformat1"/>
        <w:jc w:val="both"/>
        <w:rPr/>
      </w:pPr>
      <w:r>
        <w:rPr/>
        <w:t xml:space="preserve">                                        </w:t>
      </w:r>
      <w:r>
        <w:rPr/>
        <w:t>проживания, ИНН, паспортные данные)</w:t>
      </w:r>
    </w:p>
    <w:p>
      <w:pPr>
        <w:pStyle w:val="ConsPlusNonformat1"/>
        <w:jc w:val="both"/>
        <w:rPr/>
      </w:pPr>
      <w:r>
        <w:rPr/>
        <w:t>с целью __________________________________________________________________.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Перечень    объектов    растительного мира (на русском и латинском языках),</w:t>
      </w:r>
    </w:p>
    <w:p>
      <w:pPr>
        <w:pStyle w:val="ConsPlusNonformat1"/>
        <w:jc w:val="both"/>
        <w:rPr/>
      </w:pPr>
      <w:r>
        <w:rPr/>
        <w:t>их количество: ____________________________________________________________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Способ и орудие изъятия объектов растительного мира: __________________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Место и сроки изъятия: ________________________________________________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Условия транспортировки, передержки и дальнейшего использования: 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Привлекаемые к изъятию лица и организации: ____________________________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Лицо, ответственное за изъятие (фамилия, имя, отчество): 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Объем      и      характер    компенсационных    мероприятий    по    воспроизводству</w:t>
      </w:r>
    </w:p>
    <w:p>
      <w:pPr>
        <w:pStyle w:val="ConsPlusNonformat1"/>
        <w:jc w:val="both"/>
        <w:rPr/>
      </w:pPr>
      <w:r>
        <w:rPr/>
        <w:t>объектов растительного мира: ______________________________________________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Срок действия разрешения: с "__"________20__ г. по "__"_________20__ г.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Дата выдачи разрешения: "__" ___________ 20__ г.</w:t>
      </w:r>
    </w:p>
    <w:p>
      <w:pPr>
        <w:pStyle w:val="ConsPlusNonformat1"/>
        <w:jc w:val="both"/>
        <w:rPr/>
      </w:pPr>
      <w:r>
        <w:rPr/>
      </w:r>
    </w:p>
    <w:p>
      <w:pPr>
        <w:pStyle w:val="ConsPlusNonformat1"/>
        <w:jc w:val="both"/>
        <w:rPr/>
      </w:pPr>
      <w:r>
        <w:rPr/>
        <w:t>Министр природных ресурсов</w:t>
      </w:r>
    </w:p>
    <w:p>
      <w:pPr>
        <w:pStyle w:val="ConsPlusNonformat1"/>
        <w:jc w:val="both"/>
        <w:rPr/>
      </w:pPr>
      <w:r>
        <w:rPr/>
        <w:t>и экологии Камчатского края _________________    ____________________________</w:t>
      </w:r>
    </w:p>
    <w:p>
      <w:pPr>
        <w:pStyle w:val="ConsPlusNonformat1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(подпись)                              (Ф.И.О.)</w:t>
      </w:r>
    </w:p>
    <w:p>
      <w:pPr>
        <w:pStyle w:val="ConsPlusNonformat1"/>
        <w:jc w:val="both"/>
        <w:rPr/>
      </w:pPr>
      <w:r>
        <w:rPr/>
        <w:t>М.П.</w:t>
      </w:r>
    </w:p>
    <w:p>
      <w:pPr>
        <w:pStyle w:val="ConsPlusNonformat1"/>
        <w:jc w:val="both"/>
        <w:rPr/>
      </w:pPr>
      <w:r>
        <w:rPr/>
        <w:t>---------------------------------------------------------------------------</w:t>
      </w:r>
    </w:p>
    <w:p>
      <w:pPr>
        <w:pStyle w:val="ConsPlusNonformat1"/>
        <w:jc w:val="both"/>
        <w:rPr/>
      </w:pPr>
      <w:r>
        <w:rPr/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Примечание:      Лица,    получившие    разрешение,    перед    изъятием    объектов</w:t>
      </w:r>
    </w:p>
    <w:p>
      <w:pPr>
        <w:pStyle w:val="ConsPlusNonformat1"/>
        <w:jc w:val="both"/>
        <w:rPr/>
      </w:pPr>
      <w:r>
        <w:rPr/>
        <w:t>растительного    мира    регистрируют их в Агентстве лесного хозяйства и охраны</w:t>
      </w:r>
    </w:p>
    <w:p>
      <w:pPr>
        <w:pStyle w:val="ConsPlusNonformat1"/>
        <w:jc w:val="both"/>
        <w:rPr/>
      </w:pPr>
      <w:r>
        <w:rPr/>
        <w:t>животного    мира Камчатского края (в случае если изъятие будет произведено в</w:t>
      </w:r>
    </w:p>
    <w:p>
      <w:pPr>
        <w:pStyle w:val="ConsPlusNonformat1"/>
        <w:jc w:val="both"/>
        <w:rPr/>
      </w:pPr>
      <w:r>
        <w:rPr/>
        <w:t>пределах    земель    лесного    фонда)    или    в органе местного самоуправления (в</w:t>
      </w:r>
    </w:p>
    <w:p>
      <w:pPr>
        <w:pStyle w:val="ConsPlusNonformat1"/>
        <w:jc w:val="both"/>
        <w:rPr/>
      </w:pPr>
      <w:r>
        <w:rPr/>
        <w:t>случае    если    изъятие    будет произведено в пределах населенного пункта). По</w:t>
      </w:r>
    </w:p>
    <w:p>
      <w:pPr>
        <w:pStyle w:val="ConsPlusNonformat1"/>
        <w:jc w:val="both"/>
        <w:rPr/>
      </w:pPr>
      <w:r>
        <w:rPr/>
        <w:t>факту    каждого    изъятия    на    месте    составляется акт с указанием количества</w:t>
      </w:r>
    </w:p>
    <w:p>
      <w:pPr>
        <w:pStyle w:val="ConsPlusNonformat1"/>
        <w:jc w:val="both"/>
        <w:rPr/>
      </w:pPr>
      <w:r>
        <w:rPr/>
        <w:t>изъятых    объектов    растительного    мира,    времени,    места, орудий добывания,</w:t>
      </w:r>
    </w:p>
    <w:p>
      <w:pPr>
        <w:pStyle w:val="ConsPlusNonformat1"/>
        <w:jc w:val="both"/>
        <w:rPr/>
      </w:pPr>
      <w:r>
        <w:rPr/>
        <w:t>фамилий    лиц,    ответственных    и    привлеченных    для    изъятия.    Разрешение    с</w:t>
      </w:r>
    </w:p>
    <w:p>
      <w:pPr>
        <w:pStyle w:val="ConsPlusNonformat1"/>
        <w:jc w:val="both"/>
        <w:rPr/>
      </w:pPr>
      <w:r>
        <w:rPr/>
        <w:t>отметкой    Агентства    лесного    хозяйства и охраны животного мира Камчатского</w:t>
      </w:r>
    </w:p>
    <w:p>
      <w:pPr>
        <w:pStyle w:val="ConsPlusNonformat1"/>
        <w:jc w:val="both"/>
        <w:rPr/>
      </w:pPr>
      <w:r>
        <w:rPr/>
        <w:t>края    (органа    местного    самоуправления)    и    отчет    о    результатах    изъятия</w:t>
      </w:r>
    </w:p>
    <w:p>
      <w:pPr>
        <w:pStyle w:val="ConsPlusNonformat1"/>
        <w:jc w:val="both"/>
        <w:rPr/>
      </w:pPr>
      <w:r>
        <w:rPr/>
        <w:t>возвращаются    в Министерство природных ресурсов и экологии Камчатского края</w:t>
      </w:r>
    </w:p>
    <w:p>
      <w:pPr>
        <w:pStyle w:val="ConsPlusNonformat1"/>
        <w:jc w:val="both"/>
        <w:rPr/>
      </w:pPr>
      <w:r>
        <w:rPr/>
        <w:t>в        2-месячный      срок      после      окончания      срока      действия      разрешения.</w:t>
      </w:r>
    </w:p>
    <w:p>
      <w:pPr>
        <w:pStyle w:val="ConsPlusNonformat1"/>
        <w:jc w:val="both"/>
        <w:rPr/>
      </w:pPr>
      <w:r>
        <w:rPr/>
        <w:t>Неиспользованные    разрешения    по окончании срока их действия возвращаются в</w:t>
      </w:r>
    </w:p>
    <w:p>
      <w:pPr>
        <w:pStyle w:val="ConsPlusNonformat1"/>
        <w:jc w:val="both"/>
        <w:rPr/>
      </w:pPr>
      <w:r>
        <w:rPr/>
        <w:t>Министерство природных ресурсов и экологии Камчатского края.</w:t>
      </w:r>
    </w:p>
    <w:p>
      <w:pPr>
        <w:pStyle w:val="ConsPlusNonformat1"/>
        <w:jc w:val="both"/>
        <w:rPr/>
      </w:pPr>
      <w:r>
        <w:rPr/>
        <w:t>---------------------------------------------------------------------------</w:t>
      </w:r>
    </w:p>
    <w:p>
      <w:pPr>
        <w:pStyle w:val="ConsPlusNonformat1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ОТМЕТКА О РЕГИСТРАЦИИ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Зарегистрировано 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(наименование органа)</w:t>
      </w:r>
    </w:p>
    <w:p>
      <w:pPr>
        <w:pStyle w:val="ConsPlusNonformat1"/>
        <w:jc w:val="both"/>
        <w:rPr/>
      </w:pPr>
      <w:r>
        <w:rPr/>
        <w:t>"__"______________ 20__ г. _______________      _____________________________</w:t>
      </w:r>
    </w:p>
    <w:p>
      <w:pPr>
        <w:pStyle w:val="ConsPlusNonformat1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(Ф.И.О., должность)                                    М.П.</w:t>
      </w:r>
    </w:p>
    <w:p>
      <w:pPr>
        <w:pStyle w:val="Normal"/>
        <w:rPr/>
      </w:pPr>
      <w:r>
        <w:br w:type="page"/>
      </w:r>
      <w:r>
        <w:rPr/>
      </w:r>
    </w:p>
    <w:p>
      <w:pPr>
        <w:pStyle w:val="Normal"/>
        <w:ind w:hanging="0" w:left="6250"/>
        <w:jc w:val="left"/>
        <w:rPr/>
      </w:pPr>
      <w:r>
        <w:rPr>
          <w:sz w:val="28"/>
        </w:rPr>
        <w:t xml:space="preserve">Приложение № 5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ConsPlusNormal1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Normal1"/>
        <w:jc w:val="both"/>
        <w:rPr/>
      </w:pPr>
      <w:r>
        <w:rPr/>
      </w:r>
    </w:p>
    <w:p>
      <w:pPr>
        <w:pStyle w:val="ConsPlusNonformat1"/>
        <w:jc w:val="both"/>
        <w:rPr/>
      </w:pPr>
      <w:r>
        <w:rPr/>
        <w:t xml:space="preserve">                </w:t>
      </w:r>
      <w:r>
        <w:rPr/>
        <w:t>СООБЩЕНИЕ ОБ ОТКАЗЕ В ВЫДАЧЕ РАЗРЕШЕНИЯ НА ИЗЪЯТИЕ ОБЪЕКТОВ</w:t>
      </w:r>
    </w:p>
    <w:p>
      <w:pPr>
        <w:pStyle w:val="ConsPlusNonformat1"/>
        <w:jc w:val="both"/>
        <w:rPr/>
      </w:pPr>
      <w:r>
        <w:rPr/>
        <w:t xml:space="preserve">                </w:t>
      </w:r>
      <w:r>
        <w:rPr/>
        <w:t>РАСТИТЕЛЬНОГО МИРА, ЗАНЕСЕННЫХ В КРАСНУЮ КНИГУ КАМЧАТСКОГО</w:t>
      </w:r>
    </w:p>
    <w:p>
      <w:pPr>
        <w:pStyle w:val="ConsPlusNonformat1"/>
        <w:jc w:val="both"/>
        <w:rPr/>
      </w:pPr>
      <w:r>
        <w:rPr/>
        <w:t xml:space="preserve">                  </w:t>
      </w:r>
      <w:r>
        <w:rPr/>
        <w:t>КРАЯ И НЕ ВКЛЮЧЕННЫХ В КРАСНУЮ КНИГУ РОССИЙСКОЙ ФЕДЕРАЦИИ</w:t>
      </w:r>
    </w:p>
    <w:p>
      <w:pPr>
        <w:pStyle w:val="ConsPlusNonformat1"/>
        <w:jc w:val="both"/>
        <w:rPr/>
      </w:pPr>
      <w:r>
        <w:rPr/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Бланк Министерства Наименование Заявителя</w:t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Почтовый адрес</w:t>
      </w:r>
    </w:p>
    <w:p>
      <w:pPr>
        <w:pStyle w:val="ConsPlusNonformat1"/>
        <w:jc w:val="both"/>
        <w:rPr/>
      </w:pPr>
      <w:r>
        <w:rPr/>
      </w:r>
    </w:p>
    <w:p>
      <w:pPr>
        <w:pStyle w:val="ConsPlusNonformat1"/>
        <w:jc w:val="both"/>
        <w:rPr/>
      </w:pPr>
      <w:r>
        <w:rPr/>
        <w:t xml:space="preserve">                          </w:t>
      </w:r>
      <w:r>
        <w:rPr/>
        <w:t>ОБ ОТКАЗЕ В ВЫДАЧЕ РАЗРЕШЕНИЯ НА ИЗЪЯТИЕ ОБЪЕКТОВ</w:t>
      </w:r>
    </w:p>
    <w:p>
      <w:pPr>
        <w:pStyle w:val="ConsPlusNonformat1"/>
        <w:jc w:val="both"/>
        <w:rPr/>
      </w:pPr>
      <w:r>
        <w:rPr/>
        <w:t xml:space="preserve">                </w:t>
      </w:r>
      <w:r>
        <w:rPr/>
        <w:t>РАСТИТЕЛЬНОГО МИРА, ЗАНЕСЕННЫХ В КРАСНУЮ КНИГУ КАМЧАТСКОГО</w:t>
      </w:r>
    </w:p>
    <w:p>
      <w:pPr>
        <w:pStyle w:val="ConsPlusNonformat1"/>
        <w:jc w:val="both"/>
        <w:rPr/>
      </w:pPr>
      <w:r>
        <w:rPr/>
        <w:t xml:space="preserve">                  </w:t>
      </w:r>
      <w:r>
        <w:rPr/>
        <w:t>КРАЯ И НЕ ВКЛЮЧЕННЫХ В КРАСНУЮ КНИГУ РОССИЙСКОЙ ФЕДЕРАЦИИ</w:t>
      </w:r>
    </w:p>
    <w:p>
      <w:pPr>
        <w:pStyle w:val="ConsPlusNonformat1"/>
        <w:jc w:val="both"/>
        <w:rPr/>
      </w:pPr>
      <w:r>
        <w:rPr/>
      </w:r>
    </w:p>
    <w:p>
      <w:pPr>
        <w:pStyle w:val="ConsPlusNonformat1"/>
        <w:jc w:val="both"/>
        <w:rPr/>
      </w:pPr>
      <w:r>
        <w:rPr/>
        <w:t xml:space="preserve">        </w:t>
      </w:r>
      <w:r>
        <w:rPr/>
        <w:t>Настоящим информирую, что принято решение об отказе в выдаче разрешения</w:t>
      </w:r>
    </w:p>
    <w:p>
      <w:pPr>
        <w:pStyle w:val="ConsPlusNonformat1"/>
        <w:jc w:val="both"/>
        <w:rPr/>
      </w:pPr>
      <w:r>
        <w:rPr/>
        <w:t>на      изъятие    объектов    растительного    мира,    занесенных    в    Красную    книгу</w:t>
      </w:r>
    </w:p>
    <w:p>
      <w:pPr>
        <w:pStyle w:val="ConsPlusNonformat1"/>
        <w:jc w:val="both"/>
        <w:rPr/>
      </w:pPr>
      <w:r>
        <w:rPr/>
        <w:t>Камчатского    края    и    не включенных в Красную книгу Российской Федерации по</w:t>
      </w:r>
    </w:p>
    <w:p>
      <w:pPr>
        <w:pStyle w:val="ConsPlusNonformat1"/>
        <w:jc w:val="both"/>
        <w:rPr/>
      </w:pPr>
      <w:r>
        <w:rPr/>
        <w:t>следующим основаниям: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>___________________________________________________________________________</w:t>
      </w:r>
    </w:p>
    <w:p>
      <w:pPr>
        <w:pStyle w:val="ConsPlusNonformat1"/>
        <w:jc w:val="both"/>
        <w:rPr/>
      </w:pPr>
      <w:r>
        <w:rPr/>
        <w:t xml:space="preserve">                            </w:t>
      </w:r>
      <w:r>
        <w:rPr/>
        <w:t>(перечисление конкретных оснований для отказа)</w:t>
      </w:r>
    </w:p>
    <w:p>
      <w:pPr>
        <w:pStyle w:val="ConsPlusNonformat1"/>
        <w:jc w:val="both"/>
        <w:rPr/>
      </w:pPr>
      <w:r>
        <w:rPr/>
        <w:t>Министр природных ресурсов</w:t>
      </w:r>
    </w:p>
    <w:p>
      <w:pPr>
        <w:pStyle w:val="ConsPlusNonformat1"/>
        <w:jc w:val="both"/>
        <w:rPr/>
      </w:pPr>
      <w:r>
        <w:rPr/>
        <w:t>и экологии Камчатского края _________________    ____________________________</w:t>
      </w:r>
    </w:p>
    <w:p>
      <w:pPr>
        <w:pStyle w:val="ConsPlusNonformat1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(подпись)                              (Ф.И.О.)</w:t>
      </w:r>
    </w:p>
    <w:p>
      <w:pPr>
        <w:pStyle w:val="ConsPlusNonformat1"/>
        <w:jc w:val="both"/>
        <w:rPr/>
      </w:pPr>
      <w:r>
        <w:rPr/>
        <w:t>Исполнитель (Ф.И.О.), телефон _____________________________________________</w:t>
      </w:r>
    </w:p>
    <w:p>
      <w:pPr>
        <w:pStyle w:val="ConsPlusNormal1"/>
        <w:jc w:val="both"/>
        <w:rPr/>
      </w:pPr>
      <w:r>
        <w:rPr/>
      </w:r>
    </w:p>
    <w:p>
      <w:pPr>
        <w:pStyle w:val="ConsPlusNormal1"/>
        <w:jc w:val="both"/>
        <w:rPr/>
      </w:pPr>
      <w:r>
        <w:rPr/>
      </w:r>
    </w:p>
    <w:p>
      <w:pPr>
        <w:pStyle w:val="Normal"/>
        <w:rPr/>
      </w:pPr>
      <w:r>
        <w:br w:type="page"/>
      </w:r>
      <w:r>
        <w:rPr/>
      </w:r>
    </w:p>
    <w:p>
      <w:pPr>
        <w:pStyle w:val="Normal"/>
        <w:ind w:hanging="0" w:left="6250"/>
        <w:jc w:val="left"/>
        <w:rPr/>
      </w:pPr>
      <w:r>
        <w:rPr>
          <w:sz w:val="28"/>
        </w:rPr>
        <w:t xml:space="preserve">Приложение № 6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РАЗРЕШЕНИЕ НА РАЗВЕДЕНИЕ И КУЛЬТИВИРОВАНИЕ ОБЪЕКТОВ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РАСТИТЕЛЬНОГО МИРА, ЗАНЕСЕННЫХ В КРАСНУЮ КНИГУ КАМЧАТСКОГО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КРАЯ И НЕ ВКЛЮЧЕННЫХ В КРАСНУЮ КНИГУ РОССИЙСКОЙ ФЕДЕРАЦИИ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№ </w:t>
      </w:r>
      <w:r>
        <w:rPr/>
        <w:t>______ 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выдано 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</w:t>
      </w:r>
      <w:r>
        <w:rPr/>
        <w:t>(для юридического лица: полное наименование, организационно-правовая форма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                          </w:t>
      </w:r>
      <w:r>
        <w:rPr/>
        <w:t>местонахождение, ИНН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(для юридического лица: полное наименование, организационно-правовая форма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  </w:t>
      </w:r>
      <w:r>
        <w:rPr/>
        <w:t>для индивидуального предпринимателя, физического лица: Ф.И.О., адрес</w:t>
      </w:r>
    </w:p>
    <w:p>
      <w:pPr>
        <w:pStyle w:val="Normal"/>
        <w:jc w:val="both"/>
        <w:rPr/>
      </w:pPr>
      <w:r>
        <w:rPr/>
        <w:t xml:space="preserve">                    </w:t>
      </w:r>
      <w:r>
        <w:rPr/>
        <w:t>проживания, ИНН, паспортные данные)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Виды  деятельности (разведение в искусственно созданной среде обитания;</w:t>
      </w:r>
    </w:p>
    <w:p>
      <w:pPr>
        <w:pStyle w:val="Normal"/>
        <w:jc w:val="both"/>
        <w:rPr/>
      </w:pPr>
      <w:r>
        <w:rPr/>
        <w:t>размещение в среде обитания; культурно-просветительские и научные): 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                            </w:t>
      </w:r>
      <w:r>
        <w:rPr/>
        <w:t>(указать нужное)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Название  объектов  растительного  мира  на русском и латинском языках,</w:t>
      </w:r>
    </w:p>
    <w:p>
      <w:pPr>
        <w:pStyle w:val="Normal"/>
        <w:jc w:val="both"/>
        <w:rPr/>
      </w:pPr>
      <w:r>
        <w:rPr/>
        <w:t>количество экземпляров к разведению и культивированию: 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С   целью   (обеспечения   охраны   от   неблагоприятного   воздействия</w:t>
      </w:r>
    </w:p>
    <w:p>
      <w:pPr>
        <w:pStyle w:val="Normal"/>
        <w:jc w:val="both"/>
        <w:rPr/>
      </w:pPr>
      <w:r>
        <w:rPr/>
        <w:t>антропогенных  факторов,  восстановления популяции, нарушенной в результате</w:t>
      </w:r>
    </w:p>
    <w:p>
      <w:pPr>
        <w:pStyle w:val="Normal"/>
        <w:jc w:val="both"/>
        <w:rPr/>
      </w:pPr>
      <w:r>
        <w:rPr/>
        <w:t>стихийных   бедствий   и   по  иным  причинам,  искусственного  разведения;</w:t>
      </w:r>
    </w:p>
    <w:p>
      <w:pPr>
        <w:pStyle w:val="Normal"/>
        <w:jc w:val="both"/>
        <w:rPr/>
      </w:pPr>
      <w:r>
        <w:rPr/>
        <w:t>культурно-просветительские   и   научные,   в  том  числе  для  изучения  в</w:t>
      </w:r>
    </w:p>
    <w:p>
      <w:pPr>
        <w:pStyle w:val="Normal"/>
        <w:jc w:val="both"/>
        <w:rPr/>
      </w:pPr>
      <w:r>
        <w:rPr/>
        <w:t>стационарных условиях)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                            </w:t>
      </w:r>
      <w:r>
        <w:rPr/>
        <w:t>(указать нужное)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Условия разведения и культивирования: 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(границы и площади территорий, предполагаемых для разведения и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>культивирования, описание и адреса объектов, предназначенных для разведения</w:t>
      </w:r>
    </w:p>
    <w:p>
      <w:pPr>
        <w:pStyle w:val="Normal"/>
        <w:jc w:val="both"/>
        <w:rPr/>
      </w:pPr>
      <w:r>
        <w:rPr/>
        <w:t xml:space="preserve">                            </w:t>
      </w:r>
      <w:r>
        <w:rPr/>
        <w:t>и культивирования)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Условия  доставки  объектов растительного мира Заказчику или размещения</w:t>
      </w:r>
    </w:p>
    <w:p>
      <w:pPr>
        <w:pStyle w:val="Normal"/>
        <w:jc w:val="both"/>
        <w:rPr/>
      </w:pPr>
      <w:r>
        <w:rPr/>
        <w:t>их в среде обитания 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                        </w:t>
      </w:r>
      <w:r>
        <w:rPr/>
        <w:t>(вид транспорта и прочее)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Срок действия разрешения: с "__"_______ 20__ г. по "___"_______ 20__ г.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Дата выдачи разрешения: "___"___________ 20___ г.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Министр природных ресурсов</w:t>
      </w:r>
    </w:p>
    <w:p>
      <w:pPr>
        <w:pStyle w:val="Normal"/>
        <w:jc w:val="both"/>
        <w:rPr/>
      </w:pPr>
      <w:r>
        <w:rPr/>
        <w:t>и экологии Камчатского края _________________  ____________________________</w:t>
      </w:r>
    </w:p>
    <w:p>
      <w:pPr>
        <w:pStyle w:val="Normal"/>
        <w:jc w:val="both"/>
        <w:rPr/>
      </w:pPr>
      <w:r>
        <w:rPr/>
        <w:t xml:space="preserve">                                 </w:t>
      </w:r>
      <w:r>
        <w:rPr/>
        <w:t>(подпись)               (Ф.И.О.)</w:t>
      </w:r>
    </w:p>
    <w:p>
      <w:pPr>
        <w:pStyle w:val="Normal"/>
        <w:jc w:val="both"/>
        <w:rPr/>
      </w:pPr>
      <w:r>
        <w:rPr/>
        <w:t>М.П.</w:t>
      </w:r>
    </w:p>
    <w:p>
      <w:pPr>
        <w:pStyle w:val="Normal"/>
        <w:jc w:val="both"/>
        <w:rPr/>
      </w:pPr>
      <w:r>
        <w:rPr/>
        <w:t>---------------------------------------------------------------------------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Примечание: Разрешение выдается на срок, не превышающий 10 лет.</w:t>
      </w:r>
    </w:p>
    <w:p>
      <w:pPr>
        <w:sectPr>
          <w:headerReference w:type="even" r:id="rId8"/>
          <w:headerReference w:type="default" r:id="rId9"/>
          <w:headerReference w:type="first" r:id="rId10"/>
          <w:footnotePr>
            <w:numFmt w:val="decimal"/>
          </w:footnotePr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footnotePr>
        <w:numFmt w:val="decimal"/>
      </w:footnotePr>
      <w:type w:val="continuous"/>
      <w:pgSz w:w="11906" w:h="16838"/>
      <w:pgMar w:left="1134" w:right="567" w:gutter="0" w:header="709" w:top="766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S Gothic">
    <w:charset w:val="cc"/>
    <w:family w:val="roman"/>
    <w:pitch w:val="variable"/>
  </w:font>
  <w:font w:name="Segoe UI Symbol">
    <w:charset w:val="cc"/>
    <w:family w:val="roman"/>
    <w:pitch w:val="variable"/>
  </w:font>
  <w:font w:name="Tahoma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rPr>
          <w:szCs w:val="20"/>
          <w:lang w:val="en-US"/>
        </w:rPr>
      </w:pPr>
      <w:r>
        <w:rPr>
          <w:rStyle w:val="Style16"/>
        </w:rPr>
        <w:footnoteRef/>
      </w: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>Решения о выдаче разрешений на добычу (вылов, сбор), об отказе в выдаче разрешений на добычу (вылов, сбор), об установлении сроков и способов добычи (вылова, сбора) объектов животного и растительного мира, занесенных в Красную книгу Камчатского края, принимаются на основании рекомендаций Комиссии по редким и находящимся под угрозой исчезновения животным, растениям и грибам Камчатского края, образованной приказом Министерства (часть 6 постановления Правительства Камчатского края от 02.03.2018 № 93-П «Об утверждении Порядка добычи (вылова, сбора) объектов животного и растительного мира, занесенных в Красную книгу Камчатского края»).</w:t>
      </w:r>
    </w:p>
  </w:footnote>
  <w:footnote w:id="5">
    <w:p>
      <w:pPr>
        <w:pStyle w:val="Normal"/>
        <w:jc w:val="both"/>
        <w:rPr>
          <w:szCs w:val="20"/>
        </w:rPr>
      </w:pPr>
      <w:r>
        <w:rPr>
          <w:rStyle w:val="Style16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156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156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auto"/>
        <w:lang w:val="ru-RU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Heading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365F91"/>
      <w:kern w:val="0"/>
      <w:sz w:val="28"/>
      <w:szCs w:val="28"/>
      <w:lang w:val="ru-RU" w:eastAsia="en-US" w:bidi="ar-SA"/>
    </w:rPr>
  </w:style>
  <w:style w:type="paragraph" w:styleId="Heading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6"/>
      <w:szCs w:val="26"/>
      <w:lang w:val="ru-RU" w:eastAsia="en-US" w:bidi="ar-SA"/>
    </w:rPr>
  </w:style>
  <w:style w:type="paragraph" w:styleId="Heading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2"/>
      <w:szCs w:val="22"/>
      <w:lang w:val="ru-RU" w:eastAsia="en-US" w:bidi="ar-SA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F81BD"/>
      <w:kern w:val="0"/>
      <w:sz w:val="22"/>
      <w:szCs w:val="22"/>
      <w:lang w:val="ru-RU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243F60"/>
      <w:kern w:val="0"/>
      <w:sz w:val="22"/>
      <w:szCs w:val="22"/>
      <w:lang w:val="ru-RU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243F60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ConsPlusTitle" w:customStyle="1">
    <w:name w:val="ConsPlusTitle"/>
    <w:link w:val="ConsPlusTitle1"/>
    <w:qFormat/>
    <w:rPr>
      <w:rFonts w:ascii="Arial" w:hAnsi="Arial"/>
      <w:b/>
      <w:i w:val="false"/>
      <w:strike w:val="false"/>
      <w:dstrike w:val="false"/>
      <w:sz w:val="24"/>
      <w:u w:val="none"/>
    </w:rPr>
  </w:style>
  <w:style w:type="character" w:styleId="ConsPlusNonformat" w:customStyle="1">
    <w:name w:val="ConsPlusNonformat"/>
    <w:link w:val="ConsPlusNonformat1"/>
    <w:qFormat/>
    <w:rPr>
      <w:rFonts w:ascii="Courier New" w:hAnsi="Courier New"/>
      <w:b w:val="false"/>
      <w:i w:val="false"/>
      <w:strike w:val="false"/>
      <w:dstrike w:val="false"/>
      <w:sz w:val="20"/>
      <w:u w:val="none"/>
    </w:rPr>
  </w:style>
  <w:style w:type="character" w:styleId="ConsPlusNormal" w:customStyle="1">
    <w:name w:val="ConsPlusNormal"/>
    <w:link w:val="ConsPlusNormal1"/>
    <w:qFormat/>
    <w:rPr>
      <w:rFonts w:ascii="Times New Roman" w:hAnsi="Times New Roman"/>
      <w:b w:val="false"/>
      <w:i w:val="false"/>
      <w:strike w:val="false"/>
      <w:dstrike w:val="false"/>
      <w:sz w:val="24"/>
      <w:u w:val="non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7"/>
    <w:uiPriority w:val="1"/>
    <w:qFormat/>
    <w:rsid w:val="00143b84"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Style8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FootnoteText">
    <w:name w:val="Footnote Text"/>
    <w:basedOn w:val="Normal"/>
    <w:link w:val="Style15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ConsPlusTitle1" w:customStyle="1">
    <w:name w:val="ConsPlusTitle1"/>
    <w:link w:val="ConsPlusTitle"/>
    <w:qFormat/>
    <w:pPr>
      <w:widowControl w:val="fals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b/>
      <w:color w:val="auto"/>
      <w:kern w:val="0"/>
      <w:sz w:val="24"/>
      <w:szCs w:val="22"/>
      <w:lang w:val="ru-RU" w:eastAsia="en-US" w:bidi="ar-SA"/>
    </w:rPr>
  </w:style>
  <w:style w:type="paragraph" w:styleId="ConsPlusNonformat1" w:customStyle="1">
    <w:name w:val="ConsPlusNonformat1"/>
    <w:link w:val="ConsPlusNonformat"/>
    <w:qFormat/>
    <w:pPr>
      <w:widowControl w:val="false"/>
      <w:bidi w:val="0"/>
      <w:spacing w:lineRule="auto" w:line="259" w:before="0" w:after="160"/>
      <w:jc w:val="left"/>
    </w:pPr>
    <w:rPr>
      <w:rFonts w:ascii="Courier New" w:hAnsi="Courier New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1"/>
    <w:link w:val="ConsPlusNormal"/>
    <w:qFormat/>
    <w:pPr>
      <w:widowControl w:val="fals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F7DA-3B4D-43CE-9749-D476CE58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LibreOffice/24.2.3.2$Windows_X86_64 LibreOffice_project/433d9c2ded56988e8a90e6b2e771ee4e6a5ab2ba</Application>
  <AppVersion>15.0000</AppVersion>
  <Pages>156</Pages>
  <Words>33226</Words>
  <Characters>253295</Characters>
  <CharactersWithSpaces>286542</CharactersWithSpaces>
  <Paragraphs>2912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2024-07-11T18:05:00Z</dcterms:created>
  <dc:creator>Кузнецов Виталий Геннадиевич</dc:creator>
  <dc:description/>
  <dc:language>ru-RU</dc:language>
  <cp:lastModifiedBy/>
  <dcterms:modified xsi:type="dcterms:W3CDTF">2024-07-18T16:49:59Z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