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738C" w:rsidTr="00D83947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D83947" w:rsidP="00D83947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83947"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sz w:val="28"/>
              </w:rPr>
              <w:t xml:space="preserve">приложение к </w:t>
            </w:r>
            <w:r w:rsidRPr="00D83947">
              <w:rPr>
                <w:rFonts w:ascii="Times New Roman" w:hAnsi="Times New Roman"/>
                <w:b/>
                <w:sz w:val="28"/>
              </w:rPr>
              <w:t>постановлени</w:t>
            </w:r>
            <w:r>
              <w:rPr>
                <w:rFonts w:ascii="Times New Roman" w:hAnsi="Times New Roman"/>
                <w:b/>
                <w:sz w:val="28"/>
              </w:rPr>
              <w:t>ю</w:t>
            </w:r>
            <w:r w:rsidRPr="00D83947"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12.11.2008 № 364-П «Об утверждении Примерного положения о системе оплаты труда работников государственных учреждений, подведомственных Министерству природных ресурсов и экологии Камчатского края»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E6EC1" w:rsidRPr="00CE6EC1" w:rsidRDefault="00D83947" w:rsidP="00065F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Pr="00D83947"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приложение к </w:t>
      </w:r>
      <w:r w:rsidRPr="00D83947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 w:rsidRPr="00D83947">
        <w:rPr>
          <w:rFonts w:ascii="Times New Roman" w:hAnsi="Times New Roman"/>
          <w:sz w:val="28"/>
        </w:rPr>
        <w:t xml:space="preserve"> Правительства Камчатского края от 12.11.2008 № 364-П «Об утверждении Примерного положения о системе оплаты труда работников государственных учреждений, подведомственных Министерству природных ресурсов и экологии Камчатского края» изменения</w:t>
      </w:r>
      <w:r w:rsidR="00065FF5">
        <w:rPr>
          <w:rFonts w:ascii="Times New Roman" w:hAnsi="Times New Roman"/>
          <w:sz w:val="28"/>
        </w:rPr>
        <w:t xml:space="preserve"> согласно </w:t>
      </w:r>
      <w:proofErr w:type="gramStart"/>
      <w:r w:rsidR="00065FF5">
        <w:rPr>
          <w:rFonts w:ascii="Times New Roman" w:hAnsi="Times New Roman"/>
          <w:sz w:val="28"/>
        </w:rPr>
        <w:t>приложению</w:t>
      </w:r>
      <w:proofErr w:type="gramEnd"/>
      <w:r w:rsidR="00065FF5">
        <w:rPr>
          <w:rFonts w:ascii="Times New Roman" w:hAnsi="Times New Roman"/>
          <w:sz w:val="28"/>
        </w:rPr>
        <w:t xml:space="preserve"> к настоящему постановлению.</w:t>
      </w:r>
    </w:p>
    <w:p w:rsidR="00D83947" w:rsidRDefault="00D839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D83947">
        <w:rPr>
          <w:rFonts w:ascii="Times New Roman" w:hAnsi="Times New Roman"/>
          <w:sz w:val="28"/>
        </w:rPr>
        <w:t xml:space="preserve">Настоящее </w:t>
      </w:r>
      <w:r>
        <w:rPr>
          <w:rFonts w:ascii="Times New Roman" w:hAnsi="Times New Roman"/>
          <w:sz w:val="28"/>
        </w:rPr>
        <w:t>п</w:t>
      </w:r>
      <w:r w:rsidRPr="00D83947">
        <w:rPr>
          <w:rFonts w:ascii="Times New Roman" w:hAnsi="Times New Roman"/>
          <w:sz w:val="28"/>
        </w:rPr>
        <w:t xml:space="preserve">остановление вступает в силу после дня его официального опубликования, действие настоящего </w:t>
      </w:r>
      <w:r>
        <w:rPr>
          <w:rFonts w:ascii="Times New Roman" w:hAnsi="Times New Roman"/>
          <w:sz w:val="28"/>
        </w:rPr>
        <w:t>п</w:t>
      </w:r>
      <w:r w:rsidRPr="00D83947">
        <w:rPr>
          <w:rFonts w:ascii="Times New Roman" w:hAnsi="Times New Roman"/>
          <w:sz w:val="28"/>
        </w:rPr>
        <w:t>остановления распространяется на правоотношения, возникшие с 1 декабря 202</w:t>
      </w:r>
      <w:r>
        <w:rPr>
          <w:rFonts w:ascii="Times New Roman" w:hAnsi="Times New Roman"/>
          <w:sz w:val="28"/>
        </w:rPr>
        <w:t>3</w:t>
      </w:r>
      <w:r w:rsidRPr="00D83947">
        <w:rPr>
          <w:rFonts w:ascii="Times New Roman" w:hAnsi="Times New Roman"/>
          <w:sz w:val="28"/>
        </w:rPr>
        <w:t xml:space="preserve"> года.</w:t>
      </w:r>
      <w:bookmarkStart w:id="1" w:name="_GoBack"/>
      <w:bookmarkEnd w:id="1"/>
    </w:p>
    <w:p w:rsidR="00ED738C" w:rsidRDefault="00ED738C" w:rsidP="007B3F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7B3F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B3F75" w:rsidRDefault="007B3F75" w:rsidP="007B3F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D839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065FF5" w:rsidRDefault="00065FF5" w:rsidP="00065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65FF5" w:rsidRDefault="00065FF5" w:rsidP="00065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645C" w:rsidRDefault="00DC6C32" w:rsidP="00065FF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:rsidR="00065FF5" w:rsidRDefault="00DC6C32" w:rsidP="00065FF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Pr="00DC6C32">
        <w:rPr>
          <w:rFonts w:ascii="Times New Roman" w:hAnsi="Times New Roman"/>
          <w:sz w:val="28"/>
        </w:rPr>
        <w:t>Примерно</w:t>
      </w:r>
      <w:r>
        <w:rPr>
          <w:rFonts w:ascii="Times New Roman" w:hAnsi="Times New Roman"/>
          <w:sz w:val="28"/>
        </w:rPr>
        <w:t>е</w:t>
      </w:r>
      <w:r w:rsidRPr="00DC6C32">
        <w:rPr>
          <w:rFonts w:ascii="Times New Roman" w:hAnsi="Times New Roman"/>
          <w:sz w:val="28"/>
        </w:rPr>
        <w:t xml:space="preserve"> положени</w:t>
      </w:r>
      <w:r>
        <w:rPr>
          <w:rFonts w:ascii="Times New Roman" w:hAnsi="Times New Roman"/>
          <w:sz w:val="28"/>
        </w:rPr>
        <w:t>е</w:t>
      </w:r>
      <w:r w:rsidRPr="00DC6C32">
        <w:rPr>
          <w:rFonts w:ascii="Times New Roman" w:hAnsi="Times New Roman"/>
          <w:sz w:val="28"/>
        </w:rPr>
        <w:t xml:space="preserve"> о системе оплаты труда работников государственных учреждений, подведомственных Министерству природных ресурсов и экологии Камчатского края</w:t>
      </w:r>
      <w:r>
        <w:rPr>
          <w:rFonts w:ascii="Times New Roman" w:hAnsi="Times New Roman"/>
          <w:sz w:val="28"/>
        </w:rPr>
        <w:t xml:space="preserve">, утвержденное </w:t>
      </w:r>
      <w:r w:rsidRPr="00DC6C32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ем</w:t>
      </w:r>
      <w:r w:rsidRPr="00DC6C32">
        <w:rPr>
          <w:rFonts w:ascii="Times New Roman" w:hAnsi="Times New Roman"/>
          <w:sz w:val="28"/>
        </w:rPr>
        <w:t xml:space="preserve"> Правительства Камчатского края от 12.11.2008 № 364-П</w:t>
      </w:r>
    </w:p>
    <w:p w:rsidR="00065FF5" w:rsidRDefault="00065FF5" w:rsidP="00065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65FF5" w:rsidRDefault="00065FF5" w:rsidP="00065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65FF5" w:rsidRDefault="00DC6C32" w:rsidP="00065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</w:t>
      </w:r>
      <w:r w:rsidR="00065FF5">
        <w:rPr>
          <w:rFonts w:ascii="Times New Roman" w:hAnsi="Times New Roman"/>
          <w:sz w:val="28"/>
        </w:rPr>
        <w:t xml:space="preserve"> части 10 раздела 2:</w:t>
      </w:r>
    </w:p>
    <w:p w:rsidR="00065FF5" w:rsidRDefault="00DC6C32" w:rsidP="00065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065FF5">
        <w:rPr>
          <w:rFonts w:ascii="Times New Roman" w:hAnsi="Times New Roman"/>
          <w:sz w:val="28"/>
        </w:rPr>
        <w:t>) таблицу пункта 1 изложить в следующей редакции:</w:t>
      </w:r>
    </w:p>
    <w:p w:rsidR="00065FF5" w:rsidRDefault="00065FF5" w:rsidP="00065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2976"/>
      </w:tblGrid>
      <w:tr w:rsidR="00065FF5" w:rsidRPr="007B3F75" w:rsidTr="00632D54">
        <w:tc>
          <w:tcPr>
            <w:tcW w:w="562" w:type="dxa"/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Align w:val="center"/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ПКГ должностей работников государственных природных заповедников и национальных парков</w:t>
            </w:r>
          </w:p>
        </w:tc>
        <w:tc>
          <w:tcPr>
            <w:tcW w:w="2976" w:type="dxa"/>
            <w:vAlign w:val="center"/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Рекомендуемые размеры основных окладов, рублей</w:t>
            </w:r>
          </w:p>
        </w:tc>
      </w:tr>
    </w:tbl>
    <w:p w:rsidR="00065FF5" w:rsidRPr="008575FA" w:rsidRDefault="00065FF5" w:rsidP="00065FF5">
      <w:pPr>
        <w:spacing w:after="0" w:line="24" w:lineRule="auto"/>
        <w:ind w:firstLine="709"/>
        <w:jc w:val="both"/>
        <w:rPr>
          <w:rFonts w:ascii="Times New Roman" w:hAnsi="Times New Roman"/>
          <w:sz w:val="4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6096"/>
        <w:gridCol w:w="2976"/>
      </w:tblGrid>
      <w:tr w:rsidR="00065FF5" w:rsidRPr="000A75A8" w:rsidTr="00632D54">
        <w:trPr>
          <w:trHeight w:val="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65FF5" w:rsidRPr="000A75A8" w:rsidTr="00632D5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5" w:rsidRPr="00CE6EC1" w:rsidRDefault="00065FF5" w:rsidP="00632D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CE6EC1">
              <w:rPr>
                <w:rFonts w:ascii="Times New Roman" w:eastAsia="Calibri" w:hAnsi="Times New Roman"/>
                <w:sz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CE6EC1" w:rsidRDefault="00065FF5" w:rsidP="00632D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CE6EC1">
              <w:rPr>
                <w:rFonts w:ascii="Times New Roman" w:eastAsia="Calibri" w:hAnsi="Times New Roman"/>
                <w:sz w:val="24"/>
              </w:rPr>
              <w:t>Должности, отнесенные к ПКГ «Должности работников государственных природных заповедников и национальных парков второго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CE6EC1" w:rsidRDefault="00065FF5" w:rsidP="00632D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CE6EC1">
              <w:rPr>
                <w:rFonts w:ascii="Times New Roman" w:eastAsia="Calibri" w:hAnsi="Times New Roman"/>
                <w:sz w:val="24"/>
              </w:rPr>
              <w:t>10 808–16 208</w:t>
            </w:r>
          </w:p>
        </w:tc>
      </w:tr>
      <w:tr w:rsidR="00065FF5" w:rsidRPr="000A75A8" w:rsidTr="00632D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5" w:rsidRPr="00CE6EC1" w:rsidRDefault="00065FF5" w:rsidP="00632D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CE6EC1">
              <w:rPr>
                <w:rFonts w:ascii="Times New Roman" w:eastAsia="Calibri" w:hAnsi="Times New Roman"/>
                <w:sz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CE6EC1" w:rsidRDefault="00065FF5" w:rsidP="00632D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CE6EC1">
              <w:rPr>
                <w:rFonts w:ascii="Times New Roman" w:eastAsia="Calibri" w:hAnsi="Times New Roman"/>
                <w:sz w:val="24"/>
              </w:rPr>
              <w:t>Должности, отнесенные к ПКГ «Должности работников государственных природных заповедников и национальных парков третьего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CE6EC1" w:rsidRDefault="00065FF5" w:rsidP="00632D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CE6EC1">
              <w:rPr>
                <w:rFonts w:ascii="Times New Roman" w:eastAsia="Calibri" w:hAnsi="Times New Roman"/>
                <w:sz w:val="24"/>
              </w:rPr>
              <w:t>14 050–17 290</w:t>
            </w:r>
          </w:p>
        </w:tc>
      </w:tr>
      <w:tr w:rsidR="00065FF5" w:rsidRPr="000A75A8" w:rsidTr="00632D54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5" w:rsidRPr="00CE6EC1" w:rsidRDefault="00065FF5" w:rsidP="00632D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CE6EC1">
              <w:rPr>
                <w:rFonts w:ascii="Times New Roman" w:eastAsia="Calibri" w:hAnsi="Times New Roman"/>
                <w:sz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CE6EC1" w:rsidRDefault="00065FF5" w:rsidP="00632D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CE6EC1">
              <w:rPr>
                <w:rFonts w:ascii="Times New Roman" w:eastAsia="Calibri" w:hAnsi="Times New Roman"/>
                <w:sz w:val="24"/>
              </w:rPr>
              <w:t>Должности, отнесенные к ПКГ «Должности работников государственных природных заповедников и национальных парков четвертого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CE6EC1" w:rsidRDefault="00065FF5" w:rsidP="00632D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CE6EC1">
              <w:rPr>
                <w:rFonts w:ascii="Times New Roman" w:eastAsia="Calibri" w:hAnsi="Times New Roman"/>
                <w:sz w:val="24"/>
              </w:rPr>
              <w:t>19 448–20 529</w:t>
            </w:r>
          </w:p>
        </w:tc>
      </w:tr>
    </w:tbl>
    <w:p w:rsidR="00065FF5" w:rsidRDefault="00065FF5" w:rsidP="00065FF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;»;</w:t>
      </w:r>
    </w:p>
    <w:p w:rsidR="00065FF5" w:rsidRDefault="00DC6C32" w:rsidP="00065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065FF5">
        <w:rPr>
          <w:rFonts w:ascii="Times New Roman" w:hAnsi="Times New Roman"/>
          <w:sz w:val="28"/>
        </w:rPr>
        <w:t>) таблицу пункта 2 изложить в следующей редакции:</w:t>
      </w:r>
    </w:p>
    <w:p w:rsidR="00065FF5" w:rsidRDefault="00065FF5" w:rsidP="00065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2976"/>
      </w:tblGrid>
      <w:tr w:rsidR="00065FF5" w:rsidRPr="000A75A8" w:rsidTr="00632D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ПКГ общеотраслевых должностей руководителей, специалистов и служащих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Рекомендуемые размеры основных окладов, рублей</w:t>
            </w:r>
          </w:p>
        </w:tc>
      </w:tr>
      <w:tr w:rsidR="00065FF5" w:rsidRPr="000A75A8" w:rsidTr="00632D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65FF5" w:rsidRPr="000A75A8" w:rsidTr="00632D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622</w:t>
            </w:r>
            <w:r w:rsidRPr="007B3F75">
              <w:rPr>
                <w:rFonts w:ascii="Times New Roman" w:eastAsia="Calibri" w:hAnsi="Times New Roman"/>
                <w:sz w:val="24"/>
                <w:szCs w:val="24"/>
              </w:rPr>
              <w:t>–7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567</w:t>
            </w:r>
          </w:p>
        </w:tc>
      </w:tr>
      <w:tr w:rsidR="00065FF5" w:rsidRPr="000A75A8" w:rsidTr="00632D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14 050</w:t>
            </w:r>
            <w:r w:rsidRPr="007B3F75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18 802</w:t>
            </w:r>
          </w:p>
        </w:tc>
      </w:tr>
      <w:tr w:rsidR="00065FF5" w:rsidRPr="000A75A8" w:rsidTr="00632D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7B3F75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3F7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9 448</w:t>
            </w:r>
            <w:r w:rsidRPr="007B3F75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20 529</w:t>
            </w:r>
          </w:p>
        </w:tc>
      </w:tr>
    </w:tbl>
    <w:p w:rsidR="00065FF5" w:rsidRDefault="00065FF5" w:rsidP="00065FF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.»;</w:t>
      </w:r>
    </w:p>
    <w:p w:rsidR="00065FF5" w:rsidRDefault="00DC6C32" w:rsidP="00065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В</w:t>
      </w:r>
      <w:r w:rsidR="00065FF5">
        <w:rPr>
          <w:rFonts w:ascii="Times New Roman" w:hAnsi="Times New Roman"/>
          <w:sz w:val="28"/>
        </w:rPr>
        <w:t xml:space="preserve"> части 11 раздела 2:</w:t>
      </w:r>
    </w:p>
    <w:p w:rsidR="00065FF5" w:rsidRDefault="00DC6C32" w:rsidP="00065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065FF5">
        <w:rPr>
          <w:rFonts w:ascii="Times New Roman" w:hAnsi="Times New Roman"/>
          <w:sz w:val="28"/>
        </w:rPr>
        <w:t>) таблицу пункта 1 изложить в следующей редакции:</w:t>
      </w:r>
    </w:p>
    <w:p w:rsidR="00065FF5" w:rsidRDefault="00065FF5" w:rsidP="00065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2976"/>
      </w:tblGrid>
      <w:tr w:rsidR="00065FF5" w:rsidRPr="000A75A8" w:rsidTr="00632D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ПКГ должностей работников сельского хозяйства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Рекомендуемые размеры основных окладов, рублей</w:t>
            </w:r>
          </w:p>
        </w:tc>
      </w:tr>
      <w:tr w:rsidR="00065FF5" w:rsidRPr="000A75A8" w:rsidTr="00632D54">
        <w:trPr>
          <w:trHeight w:val="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65FF5" w:rsidRPr="000A75A8" w:rsidTr="00632D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Должности, отнесенные к ПКГ «Должности работников сельского хозяйства третьего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946</w:t>
            </w:r>
            <w:r w:rsidRPr="008575FA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7028</w:t>
            </w:r>
          </w:p>
        </w:tc>
      </w:tr>
    </w:tbl>
    <w:p w:rsidR="00065FF5" w:rsidRDefault="00065FF5" w:rsidP="00065FF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;»;</w:t>
      </w:r>
    </w:p>
    <w:p w:rsidR="00065FF5" w:rsidRDefault="00DC6C32" w:rsidP="00065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065FF5">
        <w:rPr>
          <w:rFonts w:ascii="Times New Roman" w:hAnsi="Times New Roman"/>
          <w:sz w:val="28"/>
        </w:rPr>
        <w:t>) таблицу пункта 2 изложить в следующей редакции:</w:t>
      </w:r>
    </w:p>
    <w:p w:rsidR="00065FF5" w:rsidRDefault="00065FF5" w:rsidP="00065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237"/>
        <w:gridCol w:w="2835"/>
      </w:tblGrid>
      <w:tr w:rsidR="00065FF5" w:rsidRPr="000A75A8" w:rsidTr="00632D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ПКГ общеотраслевых должностей руководителей, специалистов и 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Рекомендуемые размеры основных окладов, рублей</w:t>
            </w:r>
          </w:p>
        </w:tc>
      </w:tr>
      <w:tr w:rsidR="00065FF5" w:rsidRPr="000A75A8" w:rsidTr="00632D54">
        <w:trPr>
          <w:trHeight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65FF5" w:rsidRPr="000A75A8" w:rsidTr="00632D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8433</w:t>
            </w:r>
            <w:r w:rsidRPr="008575FA">
              <w:rPr>
                <w:rFonts w:ascii="Times New Roman" w:eastAsia="Calibri" w:hAnsi="Times New Roman"/>
                <w:sz w:val="24"/>
                <w:szCs w:val="24"/>
              </w:rPr>
              <w:t>–9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512</w:t>
            </w:r>
          </w:p>
        </w:tc>
      </w:tr>
    </w:tbl>
    <w:p w:rsidR="00065FF5" w:rsidRDefault="00065FF5" w:rsidP="00065FF5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.»;</w:t>
      </w:r>
    </w:p>
    <w:p w:rsidR="00065FF5" w:rsidRDefault="00DC6C32" w:rsidP="00065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</w:t>
      </w:r>
      <w:r w:rsidR="00065FF5">
        <w:rPr>
          <w:rFonts w:ascii="Times New Roman" w:hAnsi="Times New Roman"/>
          <w:sz w:val="28"/>
        </w:rPr>
        <w:t xml:space="preserve"> части 21 раздела 3</w:t>
      </w:r>
      <w:r w:rsidRPr="00DC6C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таблицы 1 и 2 изложить в следующей редакции:</w:t>
      </w:r>
    </w:p>
    <w:p w:rsidR="00065FF5" w:rsidRPr="00CE6EC1" w:rsidRDefault="00DC6C32" w:rsidP="00065FF5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065FF5">
        <w:rPr>
          <w:rFonts w:ascii="Times New Roman" w:hAnsi="Times New Roman"/>
          <w:sz w:val="28"/>
        </w:rPr>
        <w:t>«</w:t>
      </w:r>
      <w:r w:rsidR="00065FF5" w:rsidRPr="00CE6EC1">
        <w:rPr>
          <w:rFonts w:ascii="Times New Roman" w:eastAsia="Calibri" w:hAnsi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/>
          <w:sz w:val="28"/>
          <w:szCs w:val="28"/>
        </w:rPr>
        <w:t>1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09"/>
      </w:tblGrid>
      <w:tr w:rsidR="00065FF5" w:rsidRPr="000A75A8" w:rsidTr="00632D54">
        <w:trPr>
          <w:trHeight w:val="848"/>
        </w:trPr>
        <w:tc>
          <w:tcPr>
            <w:tcW w:w="562" w:type="dxa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5856" w:type="dxa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ПКГ общеотраслевые профессии рабочих первого уровня</w:t>
            </w:r>
          </w:p>
        </w:tc>
        <w:tc>
          <w:tcPr>
            <w:tcW w:w="3209" w:type="dxa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Рекомендуемые размеры основных окладов, рублей</w:t>
            </w:r>
          </w:p>
        </w:tc>
      </w:tr>
      <w:tr w:rsidR="00065FF5" w:rsidRPr="000A75A8" w:rsidTr="00632D54">
        <w:tc>
          <w:tcPr>
            <w:tcW w:w="562" w:type="dxa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856" w:type="dxa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65FF5" w:rsidRPr="000A75A8" w:rsidTr="00632D54">
        <w:tc>
          <w:tcPr>
            <w:tcW w:w="9627" w:type="dxa"/>
            <w:gridSpan w:val="3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065FF5" w:rsidRPr="000A75A8" w:rsidTr="00632D54">
        <w:trPr>
          <w:trHeight w:val="2208"/>
        </w:trPr>
        <w:tc>
          <w:tcPr>
            <w:tcW w:w="562" w:type="dxa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5856" w:type="dxa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 xml:space="preserve">Должности профессий рабочих, отнесенных к квалификационным уровням. Наименование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рабочий по </w:t>
            </w:r>
          </w:p>
          <w:p w:rsidR="00065FF5" w:rsidRPr="008575FA" w:rsidRDefault="00065FF5" w:rsidP="00632D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комплексному обслуживанию и ремонту зданий; сторож (вахтер); уборщик служебных помещений</w:t>
            </w:r>
          </w:p>
        </w:tc>
        <w:tc>
          <w:tcPr>
            <w:tcW w:w="3209" w:type="dxa"/>
            <w:vAlign w:val="center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407</w:t>
            </w:r>
            <w:r w:rsidRPr="008575FA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6054</w:t>
            </w:r>
          </w:p>
        </w:tc>
      </w:tr>
      <w:tr w:rsidR="00065FF5" w:rsidRPr="000A75A8" w:rsidTr="00632D54">
        <w:tc>
          <w:tcPr>
            <w:tcW w:w="9627" w:type="dxa"/>
            <w:gridSpan w:val="3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065FF5" w:rsidRPr="000A75A8" w:rsidTr="00632D54">
        <w:tc>
          <w:tcPr>
            <w:tcW w:w="562" w:type="dxa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5856" w:type="dxa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Профессии рабочих, отнесенных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3209" w:type="dxa"/>
            <w:vAlign w:val="center"/>
          </w:tcPr>
          <w:p w:rsidR="00065FF5" w:rsidRPr="008575FA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75FA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948</w:t>
            </w:r>
            <w:r w:rsidRPr="008575FA">
              <w:rPr>
                <w:rFonts w:ascii="Times New Roman" w:eastAsia="Calibri" w:hAnsi="Times New Roman"/>
                <w:sz w:val="24"/>
                <w:szCs w:val="24"/>
              </w:rPr>
              <w:t>–6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661</w:t>
            </w:r>
          </w:p>
        </w:tc>
      </w:tr>
    </w:tbl>
    <w:p w:rsidR="00DC6C32" w:rsidRDefault="00DC6C32" w:rsidP="00065FF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;</w:t>
      </w:r>
    </w:p>
    <w:p w:rsidR="00065FF5" w:rsidRDefault="00065FF5" w:rsidP="00065FF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/>
          <w:sz w:val="28"/>
          <w:szCs w:val="28"/>
        </w:rPr>
      </w:pPr>
      <w:r w:rsidRPr="00CE6EC1">
        <w:rPr>
          <w:rFonts w:ascii="Times New Roman" w:eastAsia="Calibri" w:hAnsi="Times New Roman"/>
          <w:sz w:val="28"/>
          <w:szCs w:val="28"/>
        </w:rPr>
        <w:t xml:space="preserve">Таблица </w:t>
      </w:r>
      <w:r w:rsidR="00DC6C32">
        <w:rPr>
          <w:rFonts w:ascii="Times New Roman" w:eastAsia="Calibri" w:hAnsi="Times New Roman"/>
          <w:sz w:val="28"/>
          <w:szCs w:val="28"/>
        </w:rPr>
        <w:t>2</w:t>
      </w:r>
    </w:p>
    <w:tbl>
      <w:tblPr>
        <w:tblStyle w:val="af0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856"/>
        <w:gridCol w:w="3209"/>
      </w:tblGrid>
      <w:tr w:rsidR="0021645C" w:rsidRPr="00CE6EC1" w:rsidTr="0021645C">
        <w:trPr>
          <w:trHeight w:val="805"/>
        </w:trPr>
        <w:tc>
          <w:tcPr>
            <w:tcW w:w="562" w:type="dxa"/>
          </w:tcPr>
          <w:p w:rsidR="0021645C" w:rsidRPr="00CE6EC1" w:rsidRDefault="0021645C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5856" w:type="dxa"/>
          </w:tcPr>
          <w:p w:rsidR="0021645C" w:rsidRPr="00CE6EC1" w:rsidRDefault="0021645C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ПКГ общеотраслевые профессии рабочих второго уровня</w:t>
            </w:r>
          </w:p>
        </w:tc>
        <w:tc>
          <w:tcPr>
            <w:tcW w:w="3209" w:type="dxa"/>
          </w:tcPr>
          <w:p w:rsidR="0021645C" w:rsidRPr="00CE6EC1" w:rsidRDefault="0021645C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Рекомендуемые размеры основных окладов, рублей</w:t>
            </w:r>
          </w:p>
        </w:tc>
      </w:tr>
    </w:tbl>
    <w:p w:rsidR="0021645C" w:rsidRPr="0021645C" w:rsidRDefault="0021645C" w:rsidP="0021645C">
      <w:pPr>
        <w:autoSpaceDE w:val="0"/>
        <w:autoSpaceDN w:val="0"/>
        <w:adjustRightInd w:val="0"/>
        <w:spacing w:after="0" w:line="24" w:lineRule="auto"/>
        <w:ind w:firstLine="539"/>
        <w:jc w:val="right"/>
        <w:rPr>
          <w:rFonts w:ascii="Times New Roman" w:eastAsia="Calibri" w:hAnsi="Times New Roman"/>
          <w:sz w:val="6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09"/>
      </w:tblGrid>
      <w:tr w:rsidR="00065FF5" w:rsidRPr="00CE6EC1" w:rsidTr="0021645C">
        <w:trPr>
          <w:cantSplit/>
          <w:tblHeader/>
        </w:trPr>
        <w:tc>
          <w:tcPr>
            <w:tcW w:w="562" w:type="dxa"/>
          </w:tcPr>
          <w:p w:rsidR="00065FF5" w:rsidRPr="00CE6EC1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856" w:type="dxa"/>
          </w:tcPr>
          <w:p w:rsidR="00065FF5" w:rsidRPr="00CE6EC1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:rsidR="00065FF5" w:rsidRPr="00CE6EC1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65FF5" w:rsidRPr="00CE6EC1" w:rsidTr="00632D54">
        <w:tc>
          <w:tcPr>
            <w:tcW w:w="9627" w:type="dxa"/>
            <w:gridSpan w:val="3"/>
          </w:tcPr>
          <w:p w:rsidR="00065FF5" w:rsidRPr="00CE6EC1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065FF5" w:rsidRPr="00CE6EC1" w:rsidTr="00632D54">
        <w:tc>
          <w:tcPr>
            <w:tcW w:w="562" w:type="dxa"/>
          </w:tcPr>
          <w:p w:rsidR="00065FF5" w:rsidRPr="00CE6EC1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56" w:type="dxa"/>
          </w:tcPr>
          <w:p w:rsidR="00065FF5" w:rsidRPr="00CE6EC1" w:rsidRDefault="00065FF5" w:rsidP="00632D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водитель; рабочий по комплексному обслуживанию и ремонту зданий</w:t>
            </w:r>
          </w:p>
        </w:tc>
        <w:tc>
          <w:tcPr>
            <w:tcW w:w="3209" w:type="dxa"/>
          </w:tcPr>
          <w:p w:rsidR="00065FF5" w:rsidRPr="00CE6EC1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783</w:t>
            </w:r>
            <w:r w:rsidRPr="00CE6EC1">
              <w:rPr>
                <w:rFonts w:ascii="Times New Roman" w:eastAsia="Calibri" w:hAnsi="Times New Roman"/>
                <w:sz w:val="24"/>
                <w:szCs w:val="24"/>
              </w:rPr>
              <w:t>–8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647</w:t>
            </w:r>
          </w:p>
        </w:tc>
      </w:tr>
      <w:tr w:rsidR="00065FF5" w:rsidRPr="00CE6EC1" w:rsidTr="00632D54">
        <w:tc>
          <w:tcPr>
            <w:tcW w:w="9627" w:type="dxa"/>
            <w:gridSpan w:val="3"/>
          </w:tcPr>
          <w:p w:rsidR="00065FF5" w:rsidRPr="00CE6EC1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065FF5" w:rsidRPr="00CE6EC1" w:rsidTr="00632D54">
        <w:tc>
          <w:tcPr>
            <w:tcW w:w="562" w:type="dxa"/>
          </w:tcPr>
          <w:p w:rsidR="00065FF5" w:rsidRPr="00CE6EC1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5856" w:type="dxa"/>
          </w:tcPr>
          <w:p w:rsidR="00065FF5" w:rsidRPr="00CE6EC1" w:rsidRDefault="00065FF5" w:rsidP="00632D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hyperlink r:id="rId8" w:history="1">
              <w:r w:rsidRPr="00CE6EC1">
                <w:rPr>
                  <w:rFonts w:ascii="Times New Roman" w:eastAsia="Calibri" w:hAnsi="Times New Roman"/>
                  <w:sz w:val="24"/>
                  <w:szCs w:val="24"/>
                </w:rPr>
                <w:t>справочником</w:t>
              </w:r>
            </w:hyperlink>
            <w:r w:rsidRPr="00CE6EC1">
              <w:rPr>
                <w:rFonts w:ascii="Times New Roman" w:eastAsia="Calibri" w:hAnsi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3209" w:type="dxa"/>
            <w:vAlign w:val="center"/>
          </w:tcPr>
          <w:p w:rsidR="00065FF5" w:rsidRPr="00CE6EC1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8170</w:t>
            </w:r>
            <w:r w:rsidRPr="00CE6EC1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9080</w:t>
            </w:r>
          </w:p>
        </w:tc>
      </w:tr>
      <w:tr w:rsidR="00065FF5" w:rsidRPr="00CE6EC1" w:rsidTr="00632D54">
        <w:tc>
          <w:tcPr>
            <w:tcW w:w="9627" w:type="dxa"/>
            <w:gridSpan w:val="3"/>
          </w:tcPr>
          <w:p w:rsidR="00065FF5" w:rsidRPr="00CE6EC1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065FF5" w:rsidRPr="00CE6EC1" w:rsidTr="00632D54">
        <w:tc>
          <w:tcPr>
            <w:tcW w:w="562" w:type="dxa"/>
          </w:tcPr>
          <w:p w:rsidR="00065FF5" w:rsidRPr="00CE6EC1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5856" w:type="dxa"/>
          </w:tcPr>
          <w:p w:rsidR="00065FF5" w:rsidRPr="00CE6EC1" w:rsidRDefault="00065FF5" w:rsidP="00632D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  <w:hyperlink r:id="rId9" w:history="1">
              <w:r w:rsidRPr="00CE6EC1">
                <w:rPr>
                  <w:rFonts w:ascii="Times New Roman" w:eastAsia="Calibri" w:hAnsi="Times New Roman"/>
                  <w:sz w:val="24"/>
                  <w:szCs w:val="24"/>
                </w:rPr>
                <w:t>справочником</w:t>
              </w:r>
            </w:hyperlink>
            <w:r w:rsidRPr="00CE6EC1">
              <w:rPr>
                <w:rFonts w:ascii="Times New Roman" w:eastAsia="Calibri" w:hAnsi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3209" w:type="dxa"/>
            <w:vAlign w:val="center"/>
          </w:tcPr>
          <w:p w:rsidR="00065FF5" w:rsidRPr="00CE6EC1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643</w:t>
            </w:r>
            <w:r w:rsidRPr="00CE6EC1">
              <w:rPr>
                <w:rFonts w:ascii="Times New Roman" w:eastAsia="Calibri" w:hAnsi="Times New Roman"/>
                <w:sz w:val="24"/>
                <w:szCs w:val="24"/>
              </w:rPr>
              <w:t>–9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535</w:t>
            </w:r>
          </w:p>
        </w:tc>
      </w:tr>
      <w:tr w:rsidR="00065FF5" w:rsidRPr="00CE6EC1" w:rsidTr="00632D54">
        <w:tc>
          <w:tcPr>
            <w:tcW w:w="9627" w:type="dxa"/>
            <w:gridSpan w:val="3"/>
          </w:tcPr>
          <w:p w:rsidR="00065FF5" w:rsidRPr="00CE6EC1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4 квалификационный уровень</w:t>
            </w:r>
          </w:p>
        </w:tc>
      </w:tr>
      <w:tr w:rsidR="00065FF5" w:rsidRPr="00CE6EC1" w:rsidTr="00632D54">
        <w:tc>
          <w:tcPr>
            <w:tcW w:w="562" w:type="dxa"/>
          </w:tcPr>
          <w:p w:rsidR="00065FF5" w:rsidRPr="00CE6EC1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5856" w:type="dxa"/>
          </w:tcPr>
          <w:p w:rsidR="00065FF5" w:rsidRPr="00CE6EC1" w:rsidRDefault="00065FF5" w:rsidP="00632D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Наименование профессий рабочих, предусмотренных 1–3 квалификационными уровнями настоящей ПКГ, выполняющих важные (особо важные) и ответственные (особо ответственные) задания и поручения: водитель, столяр</w:t>
            </w:r>
          </w:p>
        </w:tc>
        <w:tc>
          <w:tcPr>
            <w:tcW w:w="3209" w:type="dxa"/>
            <w:vAlign w:val="center"/>
          </w:tcPr>
          <w:p w:rsidR="00065FF5" w:rsidRPr="00CE6EC1" w:rsidRDefault="00065FF5" w:rsidP="00632D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6EC1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728</w:t>
            </w:r>
            <w:r w:rsidRPr="00CE6EC1">
              <w:rPr>
                <w:rFonts w:ascii="Times New Roman" w:eastAsia="Calibri" w:hAnsi="Times New Roman"/>
                <w:sz w:val="24"/>
                <w:szCs w:val="24"/>
              </w:rPr>
              <w:t>–11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888</w:t>
            </w:r>
          </w:p>
        </w:tc>
      </w:tr>
    </w:tbl>
    <w:p w:rsidR="00ED738C" w:rsidRPr="00065FF5" w:rsidRDefault="00DC6C32" w:rsidP="00DC6C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.».</w:t>
      </w:r>
    </w:p>
    <w:sectPr w:rsidR="00ED738C" w:rsidRPr="00065FF5" w:rsidSect="007B3F75">
      <w:headerReference w:type="default" r:id="rId10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D6" w:rsidRDefault="00192FD6" w:rsidP="007B3F75">
      <w:pPr>
        <w:spacing w:after="0" w:line="240" w:lineRule="auto"/>
      </w:pPr>
      <w:r>
        <w:separator/>
      </w:r>
    </w:p>
  </w:endnote>
  <w:endnote w:type="continuationSeparator" w:id="0">
    <w:p w:rsidR="00192FD6" w:rsidRDefault="00192FD6" w:rsidP="007B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D6" w:rsidRDefault="00192FD6" w:rsidP="007B3F75">
      <w:pPr>
        <w:spacing w:after="0" w:line="240" w:lineRule="auto"/>
      </w:pPr>
      <w:r>
        <w:separator/>
      </w:r>
    </w:p>
  </w:footnote>
  <w:footnote w:type="continuationSeparator" w:id="0">
    <w:p w:rsidR="00192FD6" w:rsidRDefault="00192FD6" w:rsidP="007B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-196773200"/>
      <w:docPartObj>
        <w:docPartGallery w:val="Page Numbers (Top of Page)"/>
        <w:docPartUnique/>
      </w:docPartObj>
    </w:sdtPr>
    <w:sdtContent>
      <w:p w:rsidR="007B3F75" w:rsidRPr="007B3F75" w:rsidRDefault="007B3F7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B3F75">
          <w:rPr>
            <w:rFonts w:ascii="Times New Roman" w:hAnsi="Times New Roman"/>
            <w:sz w:val="28"/>
            <w:szCs w:val="28"/>
          </w:rPr>
          <w:fldChar w:fldCharType="begin"/>
        </w:r>
        <w:r w:rsidRPr="007B3F7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B3F75">
          <w:rPr>
            <w:rFonts w:ascii="Times New Roman" w:hAnsi="Times New Roman"/>
            <w:sz w:val="28"/>
            <w:szCs w:val="28"/>
          </w:rPr>
          <w:fldChar w:fldCharType="separate"/>
        </w:r>
        <w:r w:rsidR="0021645C">
          <w:rPr>
            <w:rFonts w:ascii="Times New Roman" w:hAnsi="Times New Roman"/>
            <w:noProof/>
            <w:sz w:val="28"/>
            <w:szCs w:val="28"/>
          </w:rPr>
          <w:t>4</w:t>
        </w:r>
        <w:r w:rsidRPr="007B3F7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B3F75" w:rsidRDefault="007B3F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65FF5"/>
    <w:rsid w:val="001779EA"/>
    <w:rsid w:val="00192FD6"/>
    <w:rsid w:val="0021645C"/>
    <w:rsid w:val="007B3F75"/>
    <w:rsid w:val="008575FA"/>
    <w:rsid w:val="00B317F0"/>
    <w:rsid w:val="00CE6EC1"/>
    <w:rsid w:val="00D83947"/>
    <w:rsid w:val="00DC6C32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84B4A412E53162AA073292708D633512AE26748D846360C057BDAF0301D9B698970012E8C0C7B90BC0E59510F9519D7558253A0008DC91yAnA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84B4A412E53162AA073292708D633512AE26748D846360C057BDAF0301D9B698970012E8C0C7B90BC0E59510F9519D7558253A0008DC91yAn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E01A-0710-4EE7-853D-90B1D2A8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Пастушенко Наталья Михайловна</cp:lastModifiedBy>
  <cp:revision>3</cp:revision>
  <dcterms:created xsi:type="dcterms:W3CDTF">2023-10-25T04:45:00Z</dcterms:created>
  <dcterms:modified xsi:type="dcterms:W3CDTF">2023-10-25T04:48:00Z</dcterms:modified>
</cp:coreProperties>
</file>