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75A12" w14:textId="77777777" w:rsidR="00EF5446" w:rsidRPr="00EF5446" w:rsidRDefault="00EF5446" w:rsidP="00EF54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8162995"/>
      <w:bookmarkStart w:id="1" w:name="_GoBack"/>
      <w:bookmarkEnd w:id="1"/>
      <w:r w:rsidRPr="00EF544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D8745DE" w14:textId="77777777" w:rsidR="00EF5446" w:rsidRPr="00EF5446" w:rsidRDefault="00EF5446" w:rsidP="00EF54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446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форме простого информирования по объекту государственной экологической экспертизы – проектной документации «Отработка месторождения «</w:t>
      </w:r>
      <w:proofErr w:type="spellStart"/>
      <w:r w:rsidRPr="00EF5446">
        <w:rPr>
          <w:rFonts w:ascii="Times New Roman" w:hAnsi="Times New Roman" w:cs="Times New Roman"/>
          <w:b/>
          <w:bCs/>
          <w:sz w:val="28"/>
          <w:szCs w:val="28"/>
        </w:rPr>
        <w:t>Шануч</w:t>
      </w:r>
      <w:proofErr w:type="spellEnd"/>
      <w:r w:rsidRPr="00EF5446">
        <w:rPr>
          <w:rFonts w:ascii="Times New Roman" w:hAnsi="Times New Roman" w:cs="Times New Roman"/>
          <w:b/>
          <w:bCs/>
          <w:sz w:val="28"/>
          <w:szCs w:val="28"/>
        </w:rPr>
        <w:t xml:space="preserve">» с учетом вовлечения дополнительных запасов», включая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 </w:t>
      </w:r>
    </w:p>
    <w:p w14:paraId="799053F9" w14:textId="77777777" w:rsidR="00EF5446" w:rsidRPr="00EF5446" w:rsidRDefault="00EF5446" w:rsidP="00EF54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28140" w14:textId="77777777" w:rsidR="00EF5446" w:rsidRPr="00EF5446" w:rsidRDefault="00EF5446" w:rsidP="00EF544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t>АО НПК «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Геотехнология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» и Администрация 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Быстринского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 муниципального района Камчатского края на основании Приказа Минприроды России от 01.12.2020 № 999 «Об утверждении требований к материалам оценки воздействия на окружающую среду» и Федерального закона от 23.11.1995 №174-ФЗ «Об экологической экспертизе» уведомляют о начале общественных обсуждений Проектной документации, включая предварительные </w:t>
      </w:r>
      <w:bookmarkStart w:id="2" w:name="_Hlk98404250"/>
      <w:r w:rsidRPr="00EF5446">
        <w:rPr>
          <w:rFonts w:ascii="Times New Roman" w:hAnsi="Times New Roman" w:cs="Times New Roman"/>
          <w:sz w:val="26"/>
          <w:szCs w:val="26"/>
        </w:rPr>
        <w:t xml:space="preserve">материалы на проведение оценки воздействия на окружающую среду (ОВОС) </w:t>
      </w:r>
      <w:bookmarkEnd w:id="2"/>
      <w:r w:rsidRPr="00EF5446">
        <w:rPr>
          <w:rFonts w:ascii="Times New Roman" w:hAnsi="Times New Roman" w:cs="Times New Roman"/>
          <w:sz w:val="26"/>
          <w:szCs w:val="26"/>
        </w:rPr>
        <w:t>намечаемой хозяйственной деятельности, являющейся объектом государственной экологической экспертизы: «Отработка месторождения «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Шануч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>» с учетом вовлечения дополнительных запасов».</w:t>
      </w:r>
    </w:p>
    <w:p w14:paraId="62554F96" w14:textId="777777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t>Заказчик: АО НПК «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Геотехнология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», ОГРН 1024101017896, ИНН 4101005080, юридический адрес: 683002, 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г.Петропавловск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-Камчатский, 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ул.Вулканная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, д.48, почтовый адрес: 683006, 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г.Петропавловск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-Камчатский, 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ул.Вулканная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, д.48,  тел. +7-(4152)-431-555, факс +7-(4152)-431-556, </w:t>
      </w:r>
      <w:r w:rsidRPr="00EF5446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EF5446">
        <w:rPr>
          <w:rFonts w:ascii="Times New Roman" w:hAnsi="Times New Roman" w:cs="Times New Roman"/>
          <w:sz w:val="26"/>
          <w:szCs w:val="26"/>
        </w:rPr>
        <w:t>-</w:t>
      </w:r>
      <w:r w:rsidRPr="00EF5446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EF5446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EF544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geo</w:t>
        </w:r>
        <w:r w:rsidRPr="00EF5446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Pr="00EF544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gt</w:t>
        </w:r>
        <w:proofErr w:type="spellEnd"/>
        <w:r w:rsidRPr="00EF5446">
          <w:rPr>
            <w:rStyle w:val="a3"/>
            <w:rFonts w:ascii="Times New Roman" w:hAnsi="Times New Roman" w:cs="Times New Roman"/>
            <w:sz w:val="26"/>
            <w:szCs w:val="26"/>
          </w:rPr>
          <w:t>41.</w:t>
        </w:r>
        <w:proofErr w:type="spellStart"/>
        <w:r w:rsidRPr="00EF5446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7DDB1770" w14:textId="777777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hAnsi="Times New Roman" w:cs="Times New Roman"/>
          <w:sz w:val="26"/>
          <w:szCs w:val="26"/>
        </w:rPr>
        <w:t xml:space="preserve">Исполнитель работ по оценке воздействия на окружающую среду: 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Иркутский научно-исследовательский институт благородных и редких металлов и алмазов АО «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Иргиредмет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ОГРН 1023801008505, ИНН 3808002300, юридический и почтовый адрес: 664025,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г.Иркутск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бульвар Гагарина, 38, тел.+7-(3952)-728-729, факс +7-(3952)-33-08-33, 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8" w:history="1"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gold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proofErr w:type="spellStart"/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irgiredmet</w:t>
        </w:r>
        <w:proofErr w:type="spellEnd"/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</w:p>
    <w:p w14:paraId="591F1DBF" w14:textId="777777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 местного самоуправления, ответственный за организацию общественных обсуждений: Администрация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Быстринского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Камчатского края, 684350, Камчатский край,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Быстринский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с. Эссо, ул. Терешковой д.1, тел.</w:t>
      </w:r>
      <w:r w:rsidRPr="00EF5446">
        <w:rPr>
          <w:rFonts w:ascii="Times New Roman" w:hAnsi="Times New Roman" w:cs="Times New Roman"/>
          <w:sz w:val="26"/>
          <w:szCs w:val="26"/>
        </w:rPr>
        <w:t xml:space="preserve"> 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+7-(41542)-21-330, сайт: </w:t>
      </w:r>
      <w:hyperlink r:id="rId9" w:history="1"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http://essobmr.ru</w:t>
        </w:r>
      </w:hyperlink>
    </w:p>
    <w:p w14:paraId="19C4FE2F" w14:textId="777777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планируемой (намечаемой) хозяйственной и иной деятельности: «Отработка месторождения «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Шануч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» с учетом вовлечения дополни-тельных запасов».</w:t>
      </w:r>
    </w:p>
    <w:p w14:paraId="355803BA" w14:textId="777777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планируемой (намечаемой) хозяйственной деятельности: Строительство объектов подземного рудника для отработки дополнительных запасов на никелево-медном месторождении «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Шануч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C93C852" w14:textId="777777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реализации (намечаемой) хозяйственной деятельности: Российская Федерация, Камчатский край,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Быстринский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в 500 км от г. Петропавловска-Камчатского, в 200 км от с. Мильково</w:t>
      </w:r>
    </w:p>
    <w:p w14:paraId="1C78ABC9" w14:textId="5ECB0F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Планируемые сроки проведения оценки воздействия на окружающую среду: май 2023 г.–  </w:t>
      </w:r>
      <w:r w:rsidR="00772BE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ябрь 2023г.</w:t>
      </w:r>
    </w:p>
    <w:p w14:paraId="5C63081F" w14:textId="77777777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hAnsi="Times New Roman" w:cs="Times New Roman"/>
          <w:sz w:val="26"/>
          <w:szCs w:val="26"/>
        </w:rPr>
        <w:lastRenderedPageBreak/>
        <w:t xml:space="preserve">Место и сроки доступности объекта общественного обсуждения: Ознакомление общественности с Проектной документацией, включая предварительные материалы на проведение оценки воздействия на окружающую среду (ОВОС) намечаемой хозяйственной деятельности, переработанных в соответствии с отрицательным заключением государственной экологической экспертизы, будет осуществляться в период с 13.09.2023 до 16.10.2023г на официальном сайте органов местного самоуправления 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Быстринского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 муниципального района http://essobmr.ru раздел администрация /публичные слушания/ http://essobmr.ru/about/public/.</w:t>
      </w:r>
    </w:p>
    <w:p w14:paraId="5E3B7FC0" w14:textId="44A34C4F" w:rsidR="00EF5446" w:rsidRPr="00EF5446" w:rsidRDefault="00EF5446" w:rsidP="00EF5446">
      <w:pPr>
        <w:pStyle w:val="aa"/>
        <w:numPr>
          <w:ilvl w:val="1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проведения общественных обсуждений по проектной документации, включая </w:t>
      </w:r>
      <w:r w:rsidR="00584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предварительные 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на проведение оценки воздействия на окружающую среду (ОВОС) намечаемой хозяйственной деятельности: </w:t>
      </w:r>
      <w:r w:rsidRPr="00EF5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простое информирование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BA0D792" w14:textId="77777777" w:rsidR="00EF5446" w:rsidRPr="00EF5446" w:rsidRDefault="00EF5446" w:rsidP="00EF5446">
      <w:pPr>
        <w:pStyle w:val="aa"/>
        <w:numPr>
          <w:ilvl w:val="2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предоставления замечаний и предложений – письменные и электронные сообщения в адреса ответственных лиц:</w:t>
      </w:r>
    </w:p>
    <w:p w14:paraId="547AC851" w14:textId="77777777" w:rsidR="00EF5446" w:rsidRPr="00EF5446" w:rsidRDefault="00EF5446" w:rsidP="00EF5446">
      <w:pPr>
        <w:pStyle w:val="aa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hAnsi="Times New Roman" w:cs="Times New Roman"/>
          <w:sz w:val="26"/>
          <w:szCs w:val="26"/>
        </w:rPr>
        <w:t xml:space="preserve">- 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стороны АО НПК «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Геотехнология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главный инженер Селютин Алексей Васильевич, тел. +7-(4152)-431-555 (доп. 2206) 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F5446">
        <w:rPr>
          <w:rFonts w:ascii="Times New Roman" w:hAnsi="Times New Roman" w:cs="Times New Roman"/>
        </w:rPr>
        <w:t xml:space="preserve"> </w:t>
      </w:r>
      <w:hyperlink r:id="rId10" w:history="1"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seluytin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gt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41.</w:t>
        </w:r>
        <w:proofErr w:type="spellStart"/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563A1D2" w14:textId="77777777" w:rsidR="00EF5446" w:rsidRPr="00EF5446" w:rsidRDefault="00EF5446" w:rsidP="00EF5446">
      <w:pPr>
        <w:pStyle w:val="aa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 стороны администрации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Быстринского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района: начальник отдела по строительству и архитектуре Соболева Мария Иннокентьевна тел. +7-(4152)-215-60,    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admesso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yandex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43B953" w14:textId="77777777" w:rsidR="00EF5446" w:rsidRPr="00EF5446" w:rsidRDefault="00EF5446" w:rsidP="00EF5446">
      <w:pPr>
        <w:pStyle w:val="aa"/>
        <w:numPr>
          <w:ilvl w:val="2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Журнал учета замечаний и предложений общественности, размещен в Отделе по строительству и архитектуре администрации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Быстринского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района, по адресу: Камчатский край,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Быстринский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с.Эссо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Терешковой, д.1, кабинет 23,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Пн-Чт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8.30 до 18.00,  перерыв с 12.30 до 14.00,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8.30 до 12.30 в течении срока проведения общественных обсуждений с 13.09.2023 по 16.10.2023г и 10 календарных дней после окончания общественных обсуждений - до 27.10.2023. </w:t>
      </w:r>
    </w:p>
    <w:p w14:paraId="73297C4B" w14:textId="77777777" w:rsidR="00EF5446" w:rsidRPr="00EF5446" w:rsidRDefault="00EF5446" w:rsidP="00EF5446">
      <w:pPr>
        <w:pStyle w:val="aa"/>
        <w:spacing w:after="0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1.9. Контактные данные ответственных лиц со стороны Заказчика АО НПК «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Геотехнология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главный инженер Селютин Алексей Васильевич, тел. +7-(4152)-431-555 (доп. 2206) 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1" w:history="1"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a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seluytin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gt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41.</w:t>
        </w:r>
        <w:r w:rsidRPr="00EF5446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 стороны администрации </w:t>
      </w:r>
      <w:proofErr w:type="spellStart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Быстринского</w:t>
      </w:r>
      <w:proofErr w:type="spellEnd"/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района: начальник отдела по строительству и архитектуре Соболева Мария Иннокентьевна тел. +7-(4152)-215-60,    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admesso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yandex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F54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EF54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922C9B" w14:textId="77777777" w:rsidR="00EF5446" w:rsidRPr="00EF5446" w:rsidRDefault="00EF5446" w:rsidP="00EF544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7C5E464" w14:textId="77777777" w:rsidR="00EF5446" w:rsidRPr="00EF5446" w:rsidRDefault="00EF5446" w:rsidP="00EF544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t>После проведения сбора замечаний, комментариев и предложений, будет проведена корректировка и утверждение материалов оценки воздействия на окружающую среду (ОВОС) намечаемой хозяйственной деятельности.</w:t>
      </w:r>
    </w:p>
    <w:p w14:paraId="1DD79F01" w14:textId="77777777" w:rsidR="00EF5446" w:rsidRPr="00EF5446" w:rsidRDefault="00EF5446" w:rsidP="00EF544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t xml:space="preserve">Во исполнение п.7.9.2 Требований к материалам ОВОС, утв. Приказом Минприроды России от 01.12.2020 № 999, для обеспечения доступности объекта общественных обсуждений для ознакомления общественности Уведомление направлено с целью его размещения на официальных сайтах: </w:t>
      </w:r>
    </w:p>
    <w:p w14:paraId="73FBB88F" w14:textId="77777777" w:rsidR="00EF5446" w:rsidRPr="00EF5446" w:rsidRDefault="00EF5446" w:rsidP="00EF544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t xml:space="preserve">На муниципальном уровне – в адрес Администрации 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Быстринского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 xml:space="preserve"> муниципального района Камчатского края;</w:t>
      </w:r>
    </w:p>
    <w:p w14:paraId="1AE445EE" w14:textId="77777777" w:rsidR="00EF5446" w:rsidRPr="00EF5446" w:rsidRDefault="00EF5446" w:rsidP="00EF544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lastRenderedPageBreak/>
        <w:t>На региональном уровне – в адрес Дальневосточного межрегионального управления Росприроднадзора и Министерства природных ресурсов и экологии Камчатского края;</w:t>
      </w:r>
    </w:p>
    <w:p w14:paraId="425B783A" w14:textId="77777777" w:rsidR="00EF5446" w:rsidRPr="00EF5446" w:rsidRDefault="00EF5446" w:rsidP="00EF544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t>На федеральном уровне – в адрес Федеральной службы по надзору в сфере природопользования (Росприроднадзор)</w:t>
      </w:r>
    </w:p>
    <w:p w14:paraId="4A202ED3" w14:textId="77777777" w:rsidR="00EF5446" w:rsidRPr="00EF5446" w:rsidRDefault="00EF5446" w:rsidP="00EF5446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F5446">
        <w:rPr>
          <w:rFonts w:ascii="Times New Roman" w:hAnsi="Times New Roman" w:cs="Times New Roman"/>
          <w:sz w:val="26"/>
          <w:szCs w:val="26"/>
        </w:rPr>
        <w:t>На официальном сайте Исполнителя – сайт АО «</w:t>
      </w:r>
      <w:proofErr w:type="spellStart"/>
      <w:r w:rsidRPr="00EF5446">
        <w:rPr>
          <w:rFonts w:ascii="Times New Roman" w:hAnsi="Times New Roman" w:cs="Times New Roman"/>
          <w:sz w:val="26"/>
          <w:szCs w:val="26"/>
        </w:rPr>
        <w:t>Иргиредмет</w:t>
      </w:r>
      <w:proofErr w:type="spellEnd"/>
      <w:r w:rsidRPr="00EF5446">
        <w:rPr>
          <w:rFonts w:ascii="Times New Roman" w:hAnsi="Times New Roman" w:cs="Times New Roman"/>
          <w:sz w:val="26"/>
          <w:szCs w:val="26"/>
        </w:rPr>
        <w:t>»</w:t>
      </w:r>
    </w:p>
    <w:bookmarkEnd w:id="0"/>
    <w:p w14:paraId="403B94E1" w14:textId="77777777" w:rsidR="00EF5446" w:rsidRPr="00EF5446" w:rsidRDefault="00EF5446" w:rsidP="00C623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5446" w:rsidRPr="00EF5446" w:rsidSect="00AB05A9">
      <w:headerReference w:type="defaul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8646" w14:textId="77777777" w:rsidR="0031140F" w:rsidRDefault="0031140F" w:rsidP="00FA483D">
      <w:pPr>
        <w:spacing w:after="0" w:line="240" w:lineRule="auto"/>
      </w:pPr>
      <w:r>
        <w:separator/>
      </w:r>
    </w:p>
  </w:endnote>
  <w:endnote w:type="continuationSeparator" w:id="0">
    <w:p w14:paraId="3195C1F2" w14:textId="77777777" w:rsidR="0031140F" w:rsidRDefault="0031140F" w:rsidP="00FA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EA57A" w14:textId="77777777" w:rsidR="0031140F" w:rsidRDefault="0031140F" w:rsidP="00FA483D">
      <w:pPr>
        <w:spacing w:after="0" w:line="240" w:lineRule="auto"/>
      </w:pPr>
      <w:r>
        <w:separator/>
      </w:r>
    </w:p>
  </w:footnote>
  <w:footnote w:type="continuationSeparator" w:id="0">
    <w:p w14:paraId="3DED4753" w14:textId="77777777" w:rsidR="0031140F" w:rsidRDefault="0031140F" w:rsidP="00FA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74671" w14:textId="77777777" w:rsidR="00FA483D" w:rsidRDefault="00FA48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869E5"/>
    <w:multiLevelType w:val="multilevel"/>
    <w:tmpl w:val="711832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61374F61"/>
    <w:multiLevelType w:val="hybridMultilevel"/>
    <w:tmpl w:val="D6AC1F0C"/>
    <w:lvl w:ilvl="0" w:tplc="27962CD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746740"/>
    <w:multiLevelType w:val="hybridMultilevel"/>
    <w:tmpl w:val="97E6F6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E6"/>
    <w:rsid w:val="000718D1"/>
    <w:rsid w:val="00076FE8"/>
    <w:rsid w:val="00081DC9"/>
    <w:rsid w:val="000B5518"/>
    <w:rsid w:val="000C6FB9"/>
    <w:rsid w:val="001B19E8"/>
    <w:rsid w:val="001B7A59"/>
    <w:rsid w:val="001F149C"/>
    <w:rsid w:val="0022742B"/>
    <w:rsid w:val="00235ABF"/>
    <w:rsid w:val="00264855"/>
    <w:rsid w:val="002829C3"/>
    <w:rsid w:val="002F4AEB"/>
    <w:rsid w:val="0030264E"/>
    <w:rsid w:val="00306B5E"/>
    <w:rsid w:val="0031140F"/>
    <w:rsid w:val="00324521"/>
    <w:rsid w:val="00330F4B"/>
    <w:rsid w:val="00361D8D"/>
    <w:rsid w:val="003764B1"/>
    <w:rsid w:val="003800B4"/>
    <w:rsid w:val="003B1A16"/>
    <w:rsid w:val="003D1DE9"/>
    <w:rsid w:val="003E511F"/>
    <w:rsid w:val="004133B9"/>
    <w:rsid w:val="00515CA6"/>
    <w:rsid w:val="00584245"/>
    <w:rsid w:val="005B3EA4"/>
    <w:rsid w:val="005C66C2"/>
    <w:rsid w:val="005E2D2C"/>
    <w:rsid w:val="00626B1E"/>
    <w:rsid w:val="006621C5"/>
    <w:rsid w:val="00663C09"/>
    <w:rsid w:val="006776C5"/>
    <w:rsid w:val="00682632"/>
    <w:rsid w:val="00683D4A"/>
    <w:rsid w:val="00703D8C"/>
    <w:rsid w:val="00772BE7"/>
    <w:rsid w:val="00812B15"/>
    <w:rsid w:val="00825CDE"/>
    <w:rsid w:val="0084676A"/>
    <w:rsid w:val="008540E0"/>
    <w:rsid w:val="00886B13"/>
    <w:rsid w:val="008D45DB"/>
    <w:rsid w:val="008F3D39"/>
    <w:rsid w:val="009557E8"/>
    <w:rsid w:val="009B3DD9"/>
    <w:rsid w:val="009E12D5"/>
    <w:rsid w:val="00A269F3"/>
    <w:rsid w:val="00A40005"/>
    <w:rsid w:val="00A815BB"/>
    <w:rsid w:val="00AB05A9"/>
    <w:rsid w:val="00AB6F5B"/>
    <w:rsid w:val="00B005C7"/>
    <w:rsid w:val="00B82915"/>
    <w:rsid w:val="00BD4BBE"/>
    <w:rsid w:val="00C01ABB"/>
    <w:rsid w:val="00C52A18"/>
    <w:rsid w:val="00C62319"/>
    <w:rsid w:val="00C66143"/>
    <w:rsid w:val="00C66AA1"/>
    <w:rsid w:val="00CC78F4"/>
    <w:rsid w:val="00CC7F04"/>
    <w:rsid w:val="00CE2C74"/>
    <w:rsid w:val="00CE6482"/>
    <w:rsid w:val="00D05B59"/>
    <w:rsid w:val="00D91FC4"/>
    <w:rsid w:val="00D956D1"/>
    <w:rsid w:val="00E82EDD"/>
    <w:rsid w:val="00EB783E"/>
    <w:rsid w:val="00EB7FF4"/>
    <w:rsid w:val="00ED48F6"/>
    <w:rsid w:val="00ED55B0"/>
    <w:rsid w:val="00EF00FB"/>
    <w:rsid w:val="00EF5446"/>
    <w:rsid w:val="00F104E6"/>
    <w:rsid w:val="00FA0085"/>
    <w:rsid w:val="00FA483D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AB36D"/>
  <w15:chartTrackingRefBased/>
  <w15:docId w15:val="{BA950666-AD1B-476A-A00D-C03CA3C9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52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483D"/>
  </w:style>
  <w:style w:type="paragraph" w:styleId="a7">
    <w:name w:val="footer"/>
    <w:basedOn w:val="a"/>
    <w:link w:val="a8"/>
    <w:uiPriority w:val="99"/>
    <w:unhideWhenUsed/>
    <w:rsid w:val="00FA4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483D"/>
  </w:style>
  <w:style w:type="character" w:styleId="a9">
    <w:name w:val="Unresolved Mention"/>
    <w:basedOn w:val="a0"/>
    <w:uiPriority w:val="99"/>
    <w:semiHidden/>
    <w:unhideWhenUsed/>
    <w:rsid w:val="0030264E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8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@irgiredme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@gt41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seluytin@gt41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seluytin@gt4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sobm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Роман Гергелюк</cp:lastModifiedBy>
  <cp:revision>9</cp:revision>
  <cp:lastPrinted>2022-07-06T03:03:00Z</cp:lastPrinted>
  <dcterms:created xsi:type="dcterms:W3CDTF">2023-08-31T01:48:00Z</dcterms:created>
  <dcterms:modified xsi:type="dcterms:W3CDTF">2023-09-07T03:52:00Z</dcterms:modified>
</cp:coreProperties>
</file>