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 w:right="-6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ПРИРОДНЫХ РЕСУРСОВ И ЭКОЛОГИИ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C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77"/>
      </w:tblGrid>
      <w:tr>
        <w:tc>
          <w:tcPr>
            <w:tcW w:type="dxa" w:w="4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widowControl w:val="0"/>
              <w:tabs>
                <w:tab w:leader="none" w:pos="4820" w:val="left"/>
                <w:tab w:leader="none" w:pos="5529" w:val="left"/>
              </w:tabs>
              <w:spacing w:after="0" w:line="240" w:lineRule="auto"/>
              <w:ind w:right="312"/>
              <w:jc w:val="both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 внесении изменений в приложение № 1 к приказу Министерства природных ресурсов и экологии Камчатского края от 1</w:t>
            </w:r>
            <w:r>
              <w:rPr>
                <w:rFonts w:ascii="Times New Roman" w:hAnsi="Times New Roman"/>
                <w:spacing w:val="-1"/>
                <w:sz w:val="28"/>
              </w:rPr>
              <w:t>6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spacing w:val="-1"/>
                <w:sz w:val="28"/>
              </w:rPr>
              <w:t>12</w:t>
            </w:r>
            <w:r>
              <w:rPr>
                <w:rFonts w:ascii="Times New Roman" w:hAnsi="Times New Roman"/>
                <w:spacing w:val="-1"/>
                <w:sz w:val="28"/>
              </w:rPr>
              <w:t>.20</w:t>
            </w:r>
            <w:r>
              <w:rPr>
                <w:rFonts w:ascii="Times New Roman" w:hAnsi="Times New Roman"/>
                <w:spacing w:val="-1"/>
                <w:sz w:val="28"/>
              </w:rPr>
              <w:t>21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№ </w:t>
            </w:r>
            <w:r>
              <w:rPr>
                <w:rFonts w:ascii="Times New Roman" w:hAnsi="Times New Roman"/>
                <w:spacing w:val="-1"/>
                <w:sz w:val="28"/>
              </w:rPr>
              <w:t>410</w:t>
            </w:r>
            <w:r>
              <w:rPr>
                <w:rFonts w:ascii="Times New Roman" w:hAnsi="Times New Roman"/>
                <w:spacing w:val="-1"/>
                <w:sz w:val="28"/>
              </w:rPr>
              <w:t>-П «</w:t>
            </w:r>
            <w:r>
              <w:rPr>
                <w:rFonts w:ascii="Times New Roman" w:hAnsi="Times New Roman"/>
                <w:sz w:val="28"/>
              </w:rPr>
              <w:t>Об утверждении админи</w:t>
            </w:r>
            <w:r>
              <w:rPr>
                <w:rFonts w:ascii="Times New Roman" w:hAnsi="Times New Roman"/>
                <w:sz w:val="28"/>
              </w:rPr>
              <w:t>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</w:t>
            </w:r>
            <w:r>
              <w:rPr>
                <w:rFonts w:ascii="Times New Roman" w:hAnsi="Times New Roman"/>
                <w:spacing w:val="-1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BF9000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color w:val="000000"/>
          <w:sz w:val="28"/>
        </w:rPr>
        <w:t xml:space="preserve">В целях уточнения отдельных положений </w:t>
      </w:r>
      <w:r>
        <w:rPr>
          <w:rFonts w:ascii="Times New Roman" w:hAnsi="Times New Roman"/>
          <w:sz w:val="28"/>
        </w:rPr>
        <w:t>Админи</w:t>
      </w:r>
      <w:r>
        <w:rPr>
          <w:rFonts w:ascii="Times New Roman" w:hAnsi="Times New Roman"/>
          <w:sz w:val="28"/>
        </w:rPr>
        <w:t>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</w:t>
      </w:r>
      <w:r>
        <w:rPr>
          <w:rFonts w:ascii="Times New Roman" w:hAnsi="Times New Roman"/>
          <w:color w:val="000000"/>
          <w:sz w:val="28"/>
        </w:rPr>
        <w:t xml:space="preserve">, утверждённого </w:t>
      </w:r>
      <w:r>
        <w:rPr>
          <w:rFonts w:ascii="Times New Roman" w:hAnsi="Times New Roman"/>
          <w:color w:val="000000"/>
          <w:sz w:val="28"/>
        </w:rPr>
        <w:t xml:space="preserve">приказом Министерства природных ресурсов и экологии Камчатского края от </w:t>
      </w:r>
      <w:r>
        <w:rPr>
          <w:rFonts w:ascii="Times New Roman" w:hAnsi="Times New Roman"/>
          <w:color w:val="000000"/>
          <w:sz w:val="28"/>
        </w:rPr>
        <w:t>16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.20</w:t>
      </w:r>
      <w:r>
        <w:rPr>
          <w:rFonts w:ascii="Times New Roman" w:hAnsi="Times New Roman"/>
          <w:color w:val="000000"/>
          <w:sz w:val="28"/>
        </w:rPr>
        <w:t>21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410</w:t>
      </w:r>
      <w:r>
        <w:rPr>
          <w:rFonts w:ascii="Times New Roman" w:hAnsi="Times New Roman"/>
          <w:color w:val="000000"/>
          <w:sz w:val="28"/>
        </w:rPr>
        <w:t xml:space="preserve">-П (далее – приказ Министерства от </w:t>
      </w:r>
      <w:r>
        <w:rPr>
          <w:rFonts w:ascii="Times New Roman" w:hAnsi="Times New Roman"/>
          <w:color w:val="000000"/>
          <w:sz w:val="28"/>
        </w:rPr>
        <w:t>16.12.2021 № 410-П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о исполнение предупреждения </w:t>
      </w:r>
      <w:r>
        <w:rPr>
          <w:rFonts w:ascii="Times New Roman" w:hAnsi="Times New Roman"/>
          <w:color w:val="000000"/>
          <w:sz w:val="28"/>
        </w:rPr>
        <w:t xml:space="preserve">Управления </w:t>
      </w:r>
      <w:r>
        <w:rPr>
          <w:rFonts w:ascii="Times New Roman" w:hAnsi="Times New Roman"/>
          <w:color w:val="000000"/>
          <w:sz w:val="28"/>
        </w:rPr>
        <w:t>по Камчатскому краю</w:t>
      </w:r>
      <w:r>
        <w:rPr>
          <w:rFonts w:ascii="Times New Roman" w:hAnsi="Times New Roman"/>
          <w:color w:val="000000"/>
          <w:sz w:val="28"/>
        </w:rPr>
        <w:t xml:space="preserve"> Федеральной антимонопольной службы от 20.12.2022 № 3336/05,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BF900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</w:t>
      </w:r>
      <w:r>
        <w:rPr>
          <w:rFonts w:ascii="Times New Roman" w:hAnsi="Times New Roman"/>
          <w:color w:val="000000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</w:t>
      </w:r>
      <w:r>
        <w:rPr>
          <w:rFonts w:ascii="Times New Roman" w:hAnsi="Times New Roman"/>
          <w:spacing w:val="-1"/>
          <w:sz w:val="28"/>
        </w:rPr>
        <w:t xml:space="preserve"> приложение № 1 к приказу </w:t>
      </w:r>
      <w:r>
        <w:rPr>
          <w:rFonts w:ascii="Times New Roman" w:hAnsi="Times New Roman"/>
          <w:color w:val="000000"/>
          <w:sz w:val="28"/>
        </w:rPr>
        <w:t xml:space="preserve">Министерства от </w:t>
      </w:r>
      <w:r>
        <w:rPr>
          <w:rFonts w:ascii="Times New Roman" w:hAnsi="Times New Roman"/>
          <w:color w:val="000000"/>
          <w:sz w:val="28"/>
        </w:rPr>
        <w:t>16.12.2021 №410-П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изменение, изложив </w:t>
      </w:r>
      <w:r>
        <w:rPr>
          <w:rFonts w:ascii="Times New Roman" w:hAnsi="Times New Roman"/>
          <w:color w:val="000000"/>
          <w:sz w:val="28"/>
        </w:rPr>
        <w:t>часть</w:t>
      </w:r>
      <w:r>
        <w:rPr>
          <w:rFonts w:ascii="Times New Roman" w:hAnsi="Times New Roman"/>
          <w:color w:val="000000"/>
          <w:sz w:val="28"/>
        </w:rPr>
        <w:t xml:space="preserve"> 49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следующей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 xml:space="preserve">если на получение права пользования участком недр местного значения, </w:t>
      </w:r>
      <w:r>
        <w:rPr>
          <w:rFonts w:ascii="Times New Roman" w:hAnsi="Times New Roman"/>
          <w:sz w:val="28"/>
        </w:rPr>
        <w:t>включенным в Перечень для</w:t>
      </w:r>
      <w:r>
        <w:rPr>
          <w:rFonts w:ascii="Times New Roman" w:hAnsi="Times New Roman"/>
          <w:sz w:val="28"/>
        </w:rPr>
        <w:t xml:space="preserve"> геологического изучения недр в целях поисков и оценки месторождений общераспространенных полезных ископаемых, зарегистрировано две или более заявки, </w:t>
      </w:r>
      <w:r>
        <w:rPr>
          <w:rFonts w:ascii="Times New Roman" w:hAnsi="Times New Roman"/>
          <w:sz w:val="28"/>
        </w:rPr>
        <w:t xml:space="preserve">соответствующие </w:t>
      </w:r>
      <w:r>
        <w:rPr>
          <w:rFonts w:ascii="Times New Roman" w:hAnsi="Times New Roman"/>
          <w:sz w:val="28"/>
        </w:rPr>
        <w:t xml:space="preserve">установленным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поступившие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дней </w:t>
      </w:r>
      <w:r>
        <w:rPr>
          <w:rFonts w:ascii="Times New Roman" w:hAnsi="Times New Roman"/>
          <w:sz w:val="28"/>
        </w:rPr>
        <w:t xml:space="preserve">со дня </w:t>
      </w:r>
      <w:r>
        <w:rPr>
          <w:rFonts w:ascii="Times New Roman" w:hAnsi="Times New Roman"/>
          <w:color w:themeColor="text1" w:val="000000"/>
          <w:sz w:val="28"/>
        </w:rPr>
        <w:t xml:space="preserve">официального опубликования </w:t>
      </w:r>
      <w:r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>(дополнения к ранее утвержденному Перечню)</w:t>
      </w:r>
      <w:r>
        <w:rPr>
          <w:rFonts w:ascii="Times New Roman" w:hAnsi="Times New Roman"/>
          <w:sz w:val="28"/>
        </w:rPr>
        <w:t xml:space="preserve">, Министерство принимает решение об отказе в предоставлении права пользования участком недр местного значения по основанию, предусмотренному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"consultantplus://offline/ref=8C8DAE10668E7958721CAEDEB9177EB58991CD9F72DED154B12B02700D907D349613A175DC162EC369CC1921044A07F8BE0EDE15A40874C5A46162B2aC06D"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части 53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Административного регламента, и </w:t>
      </w:r>
      <w:r>
        <w:rPr>
          <w:rFonts w:ascii="Times New Roman" w:hAnsi="Times New Roman"/>
          <w:sz w:val="28"/>
        </w:rPr>
        <w:t xml:space="preserve">в установленном порядке </w:t>
      </w:r>
      <w:r>
        <w:rPr>
          <w:rFonts w:ascii="Times New Roman" w:hAnsi="Times New Roman"/>
          <w:sz w:val="28"/>
        </w:rPr>
        <w:t xml:space="preserve">организует  </w:t>
      </w:r>
      <w:r>
        <w:rPr>
          <w:rFonts w:ascii="Times New Roman" w:hAnsi="Times New Roman"/>
          <w:sz w:val="28"/>
        </w:rPr>
        <w:t xml:space="preserve">в отношении такого участка недр </w:t>
      </w:r>
      <w:r>
        <w:rPr>
          <w:rFonts w:ascii="Times New Roman" w:hAnsi="Times New Roman"/>
          <w:sz w:val="28"/>
        </w:rPr>
        <w:t xml:space="preserve">проведение </w:t>
      </w:r>
      <w:r>
        <w:rPr>
          <w:rFonts w:ascii="Times New Roman" w:hAnsi="Times New Roman"/>
          <w:sz w:val="28"/>
        </w:rPr>
        <w:t>аукциона на право пользования участком недр местного значения в целях геологического изучения, разведки и добычи общераспространенных полезных ископаемых</w:t>
      </w:r>
      <w:r>
        <w:rPr>
          <w:rFonts w:ascii="Times New Roman" w:hAnsi="Times New Roman"/>
          <w:sz w:val="28"/>
        </w:rPr>
        <w:t xml:space="preserve"> (по совмещенной лицензии)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4" w:left="4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Кумарьков</w:t>
            </w:r>
          </w:p>
        </w:tc>
      </w:tr>
    </w:tbl>
    <w:p w14:paraId="1F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0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3_ch"/>
    <w:link w:val="Style_8"/>
    <w:rPr>
      <w:rFonts w:ascii="Times New Roman" w:hAnsi="Times New Roman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2023-04-04T05:38:43Z</dcterms:modified>
</cp:coreProperties>
</file>