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1B75" w:rsidRPr="00E11C9F" w:rsidRDefault="00841B75" w:rsidP="00841B75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841B75" w:rsidRDefault="00841B75" w:rsidP="008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841B75" w:rsidTr="00F46EC1">
        <w:tc>
          <w:tcPr>
            <w:tcW w:w="4395" w:type="dxa"/>
          </w:tcPr>
          <w:p w:rsidR="006E593A" w:rsidRPr="00841B75" w:rsidRDefault="00FF6896" w:rsidP="00FF689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  <w:r w:rsidRPr="003A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Камчатского края от 15.08.2022 № 249-П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ении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расположенными на территории Камчатского края,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3A6A1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и 2023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вступ. в силу с 01.03.2023)</w:t>
      </w:r>
    </w:p>
    <w:p w:rsidR="003A6A1B" w:rsidRPr="004549E8" w:rsidRDefault="003A6A1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A1B" w:rsidRPr="00FF6896" w:rsidRDefault="003A6A1B" w:rsidP="00FF689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96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FF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F689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</w:t>
      </w:r>
      <w:r w:rsidR="00005FD2">
        <w:rPr>
          <w:rFonts w:ascii="Times New Roman" w:hAnsi="Times New Roman" w:cs="Times New Roman"/>
          <w:sz w:val="28"/>
          <w:szCs w:val="28"/>
        </w:rPr>
        <w:t>К</w:t>
      </w:r>
      <w:r w:rsidRPr="00FF6896">
        <w:rPr>
          <w:rFonts w:ascii="Times New Roman" w:hAnsi="Times New Roman" w:cs="Times New Roman"/>
          <w:sz w:val="28"/>
          <w:szCs w:val="28"/>
        </w:rPr>
        <w:t>амчатского края от 15.08.2022 № 249-П «</w:t>
      </w:r>
      <w:r w:rsidRPr="00FF6896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особенностей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 и расположенными на территории Камчатского края, в 2022 году</w:t>
      </w:r>
      <w:r w:rsidRPr="00FF6896">
        <w:rPr>
          <w:rFonts w:ascii="Times New Roman" w:hAnsi="Times New Roman" w:cs="Times New Roman"/>
          <w:sz w:val="28"/>
          <w:szCs w:val="28"/>
        </w:rPr>
        <w:t>» (далее – Приказ) следующие изменения:</w:t>
      </w:r>
    </w:p>
    <w:p w:rsidR="003A6A1B" w:rsidRPr="00FF6896" w:rsidRDefault="003A6A1B" w:rsidP="00FF6896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9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9" w:history="1">
        <w:r w:rsidRPr="00FF689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FF6896">
        <w:rPr>
          <w:rFonts w:ascii="Times New Roman" w:hAnsi="Times New Roman" w:cs="Times New Roman"/>
          <w:sz w:val="28"/>
          <w:szCs w:val="28"/>
        </w:rPr>
        <w:t xml:space="preserve"> Приказа, </w:t>
      </w:r>
      <w:hyperlink r:id="rId10" w:history="1">
        <w:r w:rsidRPr="00FF6896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FF689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" w:history="1">
        <w:r w:rsidRPr="00FF689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F6896">
        <w:rPr>
          <w:rFonts w:ascii="Times New Roman" w:hAnsi="Times New Roman" w:cs="Times New Roman"/>
          <w:sz w:val="28"/>
          <w:szCs w:val="28"/>
        </w:rPr>
        <w:t xml:space="preserve"> Приказа слова «в 2022 году» </w:t>
      </w:r>
      <w:bookmarkStart w:id="1" w:name="_GoBack"/>
      <w:r w:rsidRPr="00FF6896">
        <w:rPr>
          <w:rFonts w:ascii="Times New Roman" w:hAnsi="Times New Roman" w:cs="Times New Roman"/>
          <w:sz w:val="28"/>
          <w:szCs w:val="28"/>
        </w:rPr>
        <w:t>заменить словами «в 2022 и 2023 годах»;</w:t>
      </w:r>
    </w:p>
    <w:p w:rsidR="003A6A1B" w:rsidRPr="00FF6896" w:rsidRDefault="003A6A1B" w:rsidP="00FF6896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FF689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FF6896">
        <w:rPr>
          <w:rFonts w:ascii="Times New Roman" w:hAnsi="Times New Roman" w:cs="Times New Roman"/>
          <w:sz w:val="28"/>
          <w:szCs w:val="28"/>
        </w:rPr>
        <w:t xml:space="preserve"> приложения к Приказу слова «в 2022 году» заменить словами «в 2022 и 2023 годах»;</w:t>
      </w:r>
    </w:p>
    <w:p w:rsidR="003A6A1B" w:rsidRPr="00FF6896" w:rsidRDefault="003A6A1B" w:rsidP="00FF6896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FF689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F68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F689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F6896">
        <w:rPr>
          <w:rFonts w:ascii="Times New Roman" w:hAnsi="Times New Roman" w:cs="Times New Roman"/>
          <w:sz w:val="28"/>
          <w:szCs w:val="28"/>
        </w:rPr>
        <w:t xml:space="preserve"> приложения к Приказу слова «до 31 декабря 2022 года» заменить словами «до 31 декабря 2023 года».</w:t>
      </w:r>
    </w:p>
    <w:p w:rsidR="003A6A1B" w:rsidRDefault="003A6A1B" w:rsidP="00FF689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FF689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689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2023 года.</w:t>
      </w:r>
    </w:p>
    <w:bookmarkEnd w:id="1"/>
    <w:p w:rsidR="00DF1767" w:rsidRDefault="00DF176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FF6896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841B75" w:rsidRPr="00FF6896" w:rsidRDefault="00841B75" w:rsidP="008F2B2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FF6896" w:rsidRDefault="00841B75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FF6896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FF6896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FF6896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FF6896" w:rsidRDefault="00841B75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6"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1E" w:rsidRDefault="00FE7A1E" w:rsidP="0031799B">
      <w:pPr>
        <w:spacing w:after="0" w:line="240" w:lineRule="auto"/>
      </w:pPr>
      <w:r>
        <w:separator/>
      </w:r>
    </w:p>
  </w:endnote>
  <w:endnote w:type="continuationSeparator" w:id="0">
    <w:p w:rsidR="00FE7A1E" w:rsidRDefault="00FE7A1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1E" w:rsidRDefault="00FE7A1E" w:rsidP="0031799B">
      <w:pPr>
        <w:spacing w:after="0" w:line="240" w:lineRule="auto"/>
      </w:pPr>
      <w:r>
        <w:separator/>
      </w:r>
    </w:p>
  </w:footnote>
  <w:footnote w:type="continuationSeparator" w:id="0">
    <w:p w:rsidR="00FE7A1E" w:rsidRDefault="00FE7A1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A9"/>
    <w:multiLevelType w:val="hybridMultilevel"/>
    <w:tmpl w:val="36EC6ED4"/>
    <w:lvl w:ilvl="0" w:tplc="8A927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A20DB7"/>
    <w:multiLevelType w:val="hybridMultilevel"/>
    <w:tmpl w:val="E6C6B6F4"/>
    <w:lvl w:ilvl="0" w:tplc="485A1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A54A2"/>
    <w:multiLevelType w:val="hybridMultilevel"/>
    <w:tmpl w:val="362C80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5FD2"/>
    <w:rsid w:val="00033533"/>
    <w:rsid w:val="00045111"/>
    <w:rsid w:val="00045304"/>
    <w:rsid w:val="00053869"/>
    <w:rsid w:val="00054428"/>
    <w:rsid w:val="00066C50"/>
    <w:rsid w:val="00073BD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1E10DB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A6A1B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40662"/>
    <w:rsid w:val="005578C9"/>
    <w:rsid w:val="00563B33"/>
    <w:rsid w:val="00576D34"/>
    <w:rsid w:val="005846D7"/>
    <w:rsid w:val="005A46F6"/>
    <w:rsid w:val="005D2494"/>
    <w:rsid w:val="005D5BD6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1861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41B75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21BE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1767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E7A1E"/>
    <w:rsid w:val="00FF2ED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E5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F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B6E6F882FCE8802C1866F0F7A30BF8542ACF1AEE4A702456C667E712F3D5CB942F4792C2F81DBFFAFD6F751C18A3FD17369D2A9FDD5F0F3581629C2EeDs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6F882FCE8802C1866F0F7A30BF8542ACF1AEE4A702456C667E712F3D5CB942F4792C2F81DBFFAFD6F751D11A3FD17369D2A9FDD5F0F3581629C2EeDs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6F882FCE8802C1866F0F7A30BF8542ACF1AEE4A702456C667E712F3D5CB942F4792C2F81DBFFAFD6F751D1DA3FD17369D2A9FDD5F0F3581629C2EeDs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E6F882FCE8802C1866F0F7A30BF8542ACF1AEE4A702456C667E712F3D5CB942F4792C2F81DBFFAFD6F751D1CA3FD17369D2A9FDD5F0F3581629C2EeDs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6F882FCE8802C1866F0F7A30BF8542ACF1AEE4A702456C667E712F3D5CB942F4792C2F81DBFFAFD6F751D1BA3FD17369D2A9FDD5F0F3581629C2EeDs6D" TargetMode="External"/><Relationship Id="rId14" Type="http://schemas.openxmlformats.org/officeDocument/2006/relationships/hyperlink" Target="consultantplus://offline/ref=B6E6F882FCE8802C1866F0F7A30BF8542ACF1AEE4A702456C667E712F3D5CB942F4792C2F81DBFFAFD6F751F19A3FD17369D2A9FDD5F0F3581629C2EeDs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EE61-278E-40C2-9E39-D8F07C98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Касьянюк Елена Евгеньевна</cp:lastModifiedBy>
  <cp:revision>3</cp:revision>
  <cp:lastPrinted>2021-10-08T05:51:00Z</cp:lastPrinted>
  <dcterms:created xsi:type="dcterms:W3CDTF">2023-03-24T04:08:00Z</dcterms:created>
  <dcterms:modified xsi:type="dcterms:W3CDTF">2023-03-27T00:09:00Z</dcterms:modified>
</cp:coreProperties>
</file>