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4DF56" w14:textId="51195560" w:rsidR="00AF1CCC" w:rsidRPr="00AF1CCC" w:rsidRDefault="00AF1CCC" w:rsidP="00B618A4">
      <w:pPr>
        <w:tabs>
          <w:tab w:val="left" w:pos="142"/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AC6D88" w14:textId="77777777" w:rsidR="00EE67AA" w:rsidRPr="00214727" w:rsidRDefault="00EE67AA" w:rsidP="00B618A4">
      <w:pPr>
        <w:widowControl w:val="0"/>
        <w:tabs>
          <w:tab w:val="left" w:pos="142"/>
          <w:tab w:val="left" w:pos="1134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ADC71C8" w14:textId="43EB7FF2" w:rsidR="006B6625" w:rsidRPr="00214727" w:rsidRDefault="006B6625" w:rsidP="00B618A4">
      <w:pPr>
        <w:widowControl w:val="0"/>
        <w:tabs>
          <w:tab w:val="left" w:pos="142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14727">
        <w:rPr>
          <w:rFonts w:ascii="Times New Roman" w:hAnsi="Times New Roman" w:cs="Times New Roman"/>
          <w:sz w:val="28"/>
          <w:szCs w:val="28"/>
        </w:rPr>
        <w:t xml:space="preserve">План-график профилактических мероприятий </w:t>
      </w:r>
      <w:r w:rsidR="00C450BD">
        <w:rPr>
          <w:rFonts w:ascii="Times New Roman" w:hAnsi="Times New Roman" w:cs="Times New Roman"/>
          <w:sz w:val="28"/>
          <w:szCs w:val="28"/>
        </w:rPr>
        <w:t>К</w:t>
      </w:r>
      <w:r w:rsidR="002672EB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C450BD">
        <w:rPr>
          <w:rFonts w:ascii="Times New Roman" w:hAnsi="Times New Roman" w:cs="Times New Roman"/>
          <w:sz w:val="28"/>
          <w:szCs w:val="28"/>
        </w:rPr>
        <w:t xml:space="preserve">КУ «Служба по охране животного мира» </w:t>
      </w:r>
      <w:r w:rsidRPr="00214727">
        <w:rPr>
          <w:rFonts w:ascii="Times New Roman" w:hAnsi="Times New Roman" w:cs="Times New Roman"/>
          <w:sz w:val="28"/>
          <w:szCs w:val="28"/>
        </w:rPr>
        <w:t>на 202</w:t>
      </w:r>
      <w:r w:rsidR="00C450BD">
        <w:rPr>
          <w:rFonts w:ascii="Times New Roman" w:hAnsi="Times New Roman" w:cs="Times New Roman"/>
          <w:sz w:val="28"/>
          <w:szCs w:val="28"/>
        </w:rPr>
        <w:t>3</w:t>
      </w:r>
      <w:r w:rsidRPr="0021472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6060051" w14:textId="77777777" w:rsidR="006B6625" w:rsidRPr="00214727" w:rsidRDefault="006B6625" w:rsidP="00B618A4">
      <w:pPr>
        <w:widowControl w:val="0"/>
        <w:tabs>
          <w:tab w:val="left" w:pos="142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832"/>
        <w:gridCol w:w="2835"/>
        <w:gridCol w:w="2127"/>
        <w:gridCol w:w="2126"/>
        <w:gridCol w:w="3255"/>
      </w:tblGrid>
      <w:tr w:rsidR="006B6625" w:rsidRPr="00B618A4" w14:paraId="4A1C6051" w14:textId="77777777" w:rsidTr="00B618A4">
        <w:trPr>
          <w:trHeight w:val="675"/>
          <w:tblHeader/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6E43D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suppressAutoHyphens/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D691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suppressAutoHyphens/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мероприятия по профилактике </w:t>
            </w:r>
            <w:r w:rsidRPr="00B618A4">
              <w:rPr>
                <w:rFonts w:ascii="Times New Roman" w:hAnsi="Times New Roman" w:cs="Times New Roman"/>
                <w:b/>
                <w:sz w:val="24"/>
                <w:szCs w:val="24"/>
              </w:rPr>
              <w:t>рисков причинения вреда (ущерба) охраняемым законом ценностям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73C8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suppressAutoHyphens/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127" w:type="dxa"/>
            <w:vAlign w:val="center"/>
          </w:tcPr>
          <w:p w14:paraId="79E8AA47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suppressAutoHyphens/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проведения, сроки исполнения</w:t>
            </w:r>
          </w:p>
        </w:tc>
        <w:tc>
          <w:tcPr>
            <w:tcW w:w="2126" w:type="dxa"/>
          </w:tcPr>
          <w:p w14:paraId="6DD951D6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suppressAutoHyphens/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8A4">
              <w:rPr>
                <w:rFonts w:ascii="Times New Roman" w:hAnsi="Times New Roman" w:cs="Times New Roman"/>
                <w:b/>
                <w:sz w:val="24"/>
                <w:szCs w:val="24"/>
              </w:rPr>
              <w:t>Адресаты мероприятия</w:t>
            </w:r>
          </w:p>
        </w:tc>
        <w:tc>
          <w:tcPr>
            <w:tcW w:w="3255" w:type="dxa"/>
          </w:tcPr>
          <w:p w14:paraId="45257C3F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suppressAutoHyphens/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проведения мероприятий</w:t>
            </w:r>
          </w:p>
        </w:tc>
      </w:tr>
      <w:tr w:rsidR="006B6625" w:rsidRPr="00B618A4" w14:paraId="5BE2E690" w14:textId="77777777" w:rsidTr="00B618A4">
        <w:trPr>
          <w:jc w:val="center"/>
        </w:trPr>
        <w:tc>
          <w:tcPr>
            <w:tcW w:w="8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7DEB0" w14:textId="77777777" w:rsidR="006B6625" w:rsidRPr="00B618A4" w:rsidRDefault="006B6625" w:rsidP="00B618A4">
            <w:pPr>
              <w:numPr>
                <w:ilvl w:val="0"/>
                <w:numId w:val="2"/>
              </w:numPr>
              <w:tabs>
                <w:tab w:val="left" w:pos="142"/>
                <w:tab w:val="left" w:pos="1134"/>
              </w:tabs>
              <w:suppressAutoHyphens/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6E8EA" w14:textId="48DB5563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посредством размещения сведений, касающихся осуществления регионального государственного </w:t>
            </w:r>
            <w:proofErr w:type="spellStart"/>
            <w:r w:rsidR="00EE67A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  <w:proofErr w:type="spellEnd"/>
            <w:r w:rsidR="00EE67A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(надзора) в области охраны и использования ООПТ регионального значения (далее – </w:t>
            </w:r>
            <w:r w:rsidR="00EE67AA" w:rsidRPr="00B61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государственный контроль</w:t>
            </w:r>
            <w:r w:rsidR="00EE67A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</w:t>
            </w:r>
            <w:r w:rsidR="00EE67A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 w:rsidR="00EE67A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</w:t>
            </w:r>
            <w:r w:rsidR="00EE67A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Учреждений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средствах массовой информации и в иных в формах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25730" w14:textId="5E38626A" w:rsidR="006B6625" w:rsidRPr="00B618A4" w:rsidRDefault="00B618A4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E67A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Учреждений или их заместители, назначенные приказом руководителей</w:t>
            </w:r>
          </w:p>
        </w:tc>
        <w:tc>
          <w:tcPr>
            <w:tcW w:w="2127" w:type="dxa"/>
          </w:tcPr>
          <w:p w14:paraId="7D07A1C7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необходимости</w:t>
            </w:r>
          </w:p>
        </w:tc>
        <w:tc>
          <w:tcPr>
            <w:tcW w:w="2126" w:type="dxa"/>
          </w:tcPr>
          <w:p w14:paraId="28D64B3A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618A4">
              <w:rPr>
                <w:rFonts w:ascii="Times New Roman" w:hAnsi="Times New Roman" w:cs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255" w:type="dxa"/>
          </w:tcPr>
          <w:p w14:paraId="4010B455" w14:textId="2244AF81" w:rsidR="006B6625" w:rsidRPr="00B618A4" w:rsidRDefault="00095CF8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B6625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овышение прозрачности системы контрольно-надзорной деятельности при осуществлении регионального государственного </w:t>
            </w:r>
            <w:r w:rsidR="00EE67A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</w:tr>
      <w:tr w:rsidR="006B6625" w:rsidRPr="00B618A4" w14:paraId="01F6A46C" w14:textId="77777777" w:rsidTr="00B618A4">
        <w:trPr>
          <w:trHeight w:val="503"/>
          <w:jc w:val="center"/>
        </w:trPr>
        <w:tc>
          <w:tcPr>
            <w:tcW w:w="8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3F94E" w14:textId="77777777" w:rsidR="006B6625" w:rsidRPr="00B618A4" w:rsidRDefault="006B6625" w:rsidP="00B618A4">
            <w:pPr>
              <w:numPr>
                <w:ilvl w:val="0"/>
                <w:numId w:val="2"/>
              </w:numPr>
              <w:tabs>
                <w:tab w:val="left" w:pos="142"/>
                <w:tab w:val="left" w:pos="1134"/>
              </w:tabs>
              <w:suppressAutoHyphens/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FFAC1" w14:textId="1BFE3A44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размещенных на официальн</w:t>
            </w:r>
            <w:r w:rsidR="00EE67A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 w:rsidR="00EE67A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</w:t>
            </w:r>
            <w:r w:rsidR="00EE67A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Учреждений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перечней нормативных правовых актов (далее – НПА), содержащих обязательные требования, оценка соблюдения которых является предметом регионального государственного контроля 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39AA6" w14:textId="5130A185" w:rsidR="006B6625" w:rsidRPr="00B618A4" w:rsidRDefault="00B618A4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E67A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Учреждений или их заместители, назначенные приказом руководителей</w:t>
            </w:r>
          </w:p>
        </w:tc>
        <w:tc>
          <w:tcPr>
            <w:tcW w:w="2127" w:type="dxa"/>
          </w:tcPr>
          <w:p w14:paraId="7380B8A7" w14:textId="77777777" w:rsidR="006B6625" w:rsidRPr="00B618A4" w:rsidRDefault="006B6625" w:rsidP="00B618A4">
            <w:pPr>
              <w:pStyle w:val="a3"/>
              <w:tabs>
                <w:tab w:val="left" w:pos="142"/>
                <w:tab w:val="left" w:pos="1134"/>
              </w:tabs>
              <w:suppressAutoHyphens/>
              <w:autoSpaceDN w:val="0"/>
              <w:spacing w:after="0" w:line="240" w:lineRule="auto"/>
              <w:ind w:left="0"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hAnsi="Times New Roman" w:cs="Times New Roman"/>
                <w:sz w:val="24"/>
                <w:szCs w:val="24"/>
              </w:rPr>
              <w:t>Размещенные сведения поддерживаются в актуальном состоянии и обновляются в срок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5 рабочих дней с момента их изменения</w:t>
            </w:r>
          </w:p>
        </w:tc>
        <w:tc>
          <w:tcPr>
            <w:tcW w:w="2126" w:type="dxa"/>
          </w:tcPr>
          <w:p w14:paraId="2C38E384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hAnsi="Times New Roman" w:cs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255" w:type="dxa"/>
          </w:tcPr>
          <w:p w14:paraId="1D7D1ABE" w14:textId="3E8F9854" w:rsidR="006B6625" w:rsidRPr="00B618A4" w:rsidRDefault="00EE67AA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B6625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ыявление и устранение причин, факторов и условий, способствующих нарушениям субъектами профилактики обязательных требований законодательства </w:t>
            </w:r>
            <w:r w:rsidR="00782D5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6B6625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ООПТ</w:t>
            </w:r>
            <w:r w:rsidR="006B6625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377B20E" w14:textId="172D35CB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правовой грамотности субъектов профилактики в области</w:t>
            </w:r>
            <w:r w:rsidR="00EE67A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ООПТ</w:t>
            </w:r>
          </w:p>
        </w:tc>
      </w:tr>
      <w:tr w:rsidR="006B6625" w:rsidRPr="00B618A4" w14:paraId="289DDA76" w14:textId="77777777" w:rsidTr="00B618A4">
        <w:trPr>
          <w:jc w:val="center"/>
        </w:trPr>
        <w:tc>
          <w:tcPr>
            <w:tcW w:w="8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2FB5B" w14:textId="77777777" w:rsidR="006B6625" w:rsidRPr="00B618A4" w:rsidRDefault="006B6625" w:rsidP="00B618A4">
            <w:pPr>
              <w:numPr>
                <w:ilvl w:val="0"/>
                <w:numId w:val="2"/>
              </w:numPr>
              <w:tabs>
                <w:tab w:val="left" w:pos="142"/>
                <w:tab w:val="left" w:pos="1134"/>
              </w:tabs>
              <w:suppressAutoHyphens/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1C30D" w14:textId="79C1FF64" w:rsidR="006B6625" w:rsidRPr="00B618A4" w:rsidRDefault="006B6625" w:rsidP="00C450BD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разъяснительной работы в средствах массовой 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информации, горячих линий и подобных мероприятий по информированию контролируемых лиц по вопросам соблюдения обязательных требований, оценка соблюдения которых является предметом регионального государственного контроля 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4A044" w14:textId="1A325022" w:rsidR="006B6625" w:rsidRPr="00B618A4" w:rsidRDefault="00B618A4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r w:rsidR="00095CF8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Учреждений или их </w:t>
            </w:r>
            <w:r w:rsidR="00095CF8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заместители, назначенные приказом руководителей</w:t>
            </w:r>
          </w:p>
        </w:tc>
        <w:tc>
          <w:tcPr>
            <w:tcW w:w="2127" w:type="dxa"/>
          </w:tcPr>
          <w:p w14:paraId="107522AE" w14:textId="732925A5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  <w:r w:rsidR="00892847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</w:t>
            </w:r>
            <w:r w:rsidR="00892847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реже 1 раза в квартал)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78C015BE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3255" w:type="dxa"/>
          </w:tcPr>
          <w:p w14:paraId="7C0F247D" w14:textId="4E9B1533" w:rsidR="006B6625" w:rsidRPr="00B618A4" w:rsidRDefault="00095CF8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B6625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ыявление и устранение причин, факторов и условий, </w:t>
            </w:r>
            <w:r w:rsidR="006B6625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способствующих нарушениям субъектами профилактики обязательных требований законодательства </w:t>
            </w:r>
            <w:r w:rsidR="00782D5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ООПТ</w:t>
            </w:r>
            <w:r w:rsidR="006B6625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BF7C306" w14:textId="7E2FD9EB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правовой грамотности субъектов профилактики в области </w:t>
            </w:r>
            <w:r w:rsidR="00095CF8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ООПТ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B01A183" w14:textId="0CC80A8E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прозрачности системы контрольно-надзорной деятельности при осуществлении государственного контроля</w:t>
            </w:r>
          </w:p>
        </w:tc>
      </w:tr>
      <w:tr w:rsidR="006B6625" w:rsidRPr="00B618A4" w14:paraId="448C744C" w14:textId="77777777" w:rsidTr="00B618A4">
        <w:trPr>
          <w:jc w:val="center"/>
        </w:trPr>
        <w:tc>
          <w:tcPr>
            <w:tcW w:w="8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2995D" w14:textId="77777777" w:rsidR="006B6625" w:rsidRPr="00B618A4" w:rsidRDefault="006B6625" w:rsidP="00B618A4">
            <w:pPr>
              <w:numPr>
                <w:ilvl w:val="0"/>
                <w:numId w:val="2"/>
              </w:numPr>
              <w:tabs>
                <w:tab w:val="left" w:pos="142"/>
                <w:tab w:val="left" w:pos="1134"/>
              </w:tabs>
              <w:suppressAutoHyphens/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25CFB" w14:textId="6AC103C8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осуществления Министерством </w:t>
            </w:r>
            <w:r w:rsidR="00095CF8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Учреждениями 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государственного</w:t>
            </w:r>
            <w:r w:rsidR="00C4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размещение на официальн</w:t>
            </w:r>
            <w:r w:rsidR="00095CF8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 w:rsidR="00095CF8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</w:t>
            </w:r>
            <w:r w:rsidR="00095CF8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Учреждений 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соответствующей информации,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контролируемыми лицами в целях недопущения таких нарушений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5B4A4" w14:textId="7FFC3025" w:rsidR="006B6625" w:rsidRPr="00B618A4" w:rsidRDefault="00B618A4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95CF8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Учреждений или их заместители, назначенные приказом руководителей</w:t>
            </w:r>
          </w:p>
        </w:tc>
        <w:tc>
          <w:tcPr>
            <w:tcW w:w="2127" w:type="dxa"/>
          </w:tcPr>
          <w:p w14:paraId="11AFDEE8" w14:textId="13447E56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Доклад, содержащий результаты обобщения правоприменительной практики по осуществлению регионального </w:t>
            </w:r>
            <w:r w:rsidR="00095CF8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государственного 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="00095CF8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предыдущий год, размещается в срок до 1 марта года следующего за отчетным</w:t>
            </w:r>
          </w:p>
        </w:tc>
        <w:tc>
          <w:tcPr>
            <w:tcW w:w="2126" w:type="dxa"/>
          </w:tcPr>
          <w:p w14:paraId="23073044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hAnsi="Times New Roman" w:cs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255" w:type="dxa"/>
          </w:tcPr>
          <w:p w14:paraId="65D36D34" w14:textId="020F6D51" w:rsidR="006B6625" w:rsidRPr="00B618A4" w:rsidRDefault="00095CF8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B6625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ыявление и устранение причин, факторов и условий, способствующих нарушениям субъектами профилактики обязательных требований законодательства </w:t>
            </w:r>
            <w:r w:rsidR="00782D5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ООПТ</w:t>
            </w:r>
            <w:r w:rsidR="006B6625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B114F2F" w14:textId="24E15CF2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правовой грамотности субъектов профилактики в области </w:t>
            </w:r>
            <w:r w:rsidR="00095CF8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ООПТ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17C279" w14:textId="50F8C7A1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прозрачности системы контрольно-надзорной деятельности при осуществлении регионального государственного контроля</w:t>
            </w:r>
          </w:p>
        </w:tc>
      </w:tr>
      <w:tr w:rsidR="006B6625" w:rsidRPr="00B618A4" w14:paraId="069648AF" w14:textId="77777777" w:rsidTr="00B618A4">
        <w:trPr>
          <w:jc w:val="center"/>
        </w:trPr>
        <w:tc>
          <w:tcPr>
            <w:tcW w:w="8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6675E" w14:textId="77777777" w:rsidR="006B6625" w:rsidRPr="00B618A4" w:rsidRDefault="006B6625" w:rsidP="00B618A4">
            <w:pPr>
              <w:numPr>
                <w:ilvl w:val="0"/>
                <w:numId w:val="2"/>
              </w:numPr>
              <w:tabs>
                <w:tab w:val="left" w:pos="142"/>
                <w:tab w:val="left" w:pos="1134"/>
              </w:tabs>
              <w:suppressAutoHyphens/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8603C" w14:textId="72A4AF25" w:rsidR="006B6625" w:rsidRPr="00B618A4" w:rsidRDefault="006B6625" w:rsidP="00B618A4">
            <w:pPr>
              <w:tabs>
                <w:tab w:val="left" w:pos="142"/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</w:t>
            </w:r>
            <w:r w:rsidR="00095CF8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контролируемым лицам предостережений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недопустимости нарушения обязательных требований законодательства в области</w:t>
            </w:r>
            <w:r w:rsidR="00095CF8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ООПТ и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охраны окружающей среды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0A487" w14:textId="2B2CDAC3" w:rsidR="006B6625" w:rsidRPr="00B618A4" w:rsidRDefault="00B618A4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95CF8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Учреждений или их заместители, назначенные приказом руководителей</w:t>
            </w:r>
          </w:p>
        </w:tc>
        <w:tc>
          <w:tcPr>
            <w:tcW w:w="2127" w:type="dxa"/>
          </w:tcPr>
          <w:p w14:paraId="5554BADD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предусмотренных </w:t>
            </w:r>
            <w:hyperlink w:anchor="P385" w:history="1">
              <w:r w:rsidRPr="00B618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частью 1</w:t>
              </w:r>
            </w:hyperlink>
            <w:r w:rsidRPr="00B61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P387" w:history="1">
              <w:r w:rsidRPr="00B618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49</w:t>
              </w:r>
            </w:hyperlink>
            <w:r w:rsidRPr="00B61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</w:t>
            </w:r>
            <w:r w:rsidRPr="00B618A4">
              <w:rPr>
                <w:rFonts w:ascii="Times New Roman" w:hAnsi="Times New Roman" w:cs="Times New Roman"/>
                <w:sz w:val="24"/>
                <w:szCs w:val="24"/>
              </w:rPr>
              <w:t>№ 248-ФЗ</w:t>
            </w:r>
          </w:p>
        </w:tc>
        <w:tc>
          <w:tcPr>
            <w:tcW w:w="2126" w:type="dxa"/>
          </w:tcPr>
          <w:p w14:paraId="2E9198BD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hAnsi="Times New Roman" w:cs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255" w:type="dxa"/>
          </w:tcPr>
          <w:p w14:paraId="229D4615" w14:textId="506E7614" w:rsidR="006B6625" w:rsidRPr="00B618A4" w:rsidRDefault="00095CF8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B6625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ыявление и устранение причин, факторов и условий, способствующих нарушениям субъектами профилактики обязательных требований законодательства </w:t>
            </w:r>
            <w:r w:rsidR="00782D5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6B6625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ООПТ </w:t>
            </w:r>
          </w:p>
        </w:tc>
      </w:tr>
      <w:tr w:rsidR="006B6625" w:rsidRPr="00B618A4" w14:paraId="58F552DA" w14:textId="77777777" w:rsidTr="00B618A4">
        <w:trPr>
          <w:jc w:val="center"/>
        </w:trPr>
        <w:tc>
          <w:tcPr>
            <w:tcW w:w="8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F05C4" w14:textId="77777777" w:rsidR="006B6625" w:rsidRPr="00B618A4" w:rsidRDefault="006B6625" w:rsidP="00B618A4">
            <w:pPr>
              <w:numPr>
                <w:ilvl w:val="0"/>
                <w:numId w:val="2"/>
              </w:numPr>
              <w:tabs>
                <w:tab w:val="left" w:pos="142"/>
                <w:tab w:val="left" w:pos="1134"/>
              </w:tabs>
              <w:suppressAutoHyphens/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CFFC8" w14:textId="072E572E" w:rsidR="006B6625" w:rsidRPr="00B618A4" w:rsidRDefault="006B6625" w:rsidP="00B618A4">
            <w:pPr>
              <w:tabs>
                <w:tab w:val="left" w:pos="142"/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по вопросам, связанным с организацией и осуществлением регионального государственного контроля 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D4B64" w14:textId="602DC56D" w:rsidR="006B6625" w:rsidRPr="00B618A4" w:rsidRDefault="00B618A4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95CF8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Учреждений или их заместители, назначенные приказом руководителей</w:t>
            </w:r>
          </w:p>
        </w:tc>
        <w:tc>
          <w:tcPr>
            <w:tcW w:w="2127" w:type="dxa"/>
          </w:tcPr>
          <w:p w14:paraId="7BB1E37D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обращении контролируемых лиц</w:t>
            </w:r>
          </w:p>
        </w:tc>
        <w:tc>
          <w:tcPr>
            <w:tcW w:w="2126" w:type="dxa"/>
          </w:tcPr>
          <w:p w14:paraId="72711A09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618A4">
              <w:rPr>
                <w:rFonts w:ascii="Times New Roman" w:hAnsi="Times New Roman" w:cs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255" w:type="dxa"/>
          </w:tcPr>
          <w:p w14:paraId="7800C420" w14:textId="0748CA02" w:rsidR="006B6625" w:rsidRPr="00B618A4" w:rsidRDefault="00095CF8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B6625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ыявление и устранение причин, факторов и условий, способствующих нарушениям субъектами профилактики обязательных требований законодательства </w:t>
            </w:r>
            <w:r w:rsidR="00782D5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6B6625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ООПТ</w:t>
            </w:r>
            <w:r w:rsidR="006B6625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070FF61" w14:textId="0E7A5C37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правовой грамотности субъектов профилактики в области </w:t>
            </w:r>
            <w:r w:rsidR="00095CF8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ООПТ</w:t>
            </w: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01FA8A" w14:textId="575F2CDB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прозрачности системы контрольно-надзорной деятельности при осуществлении регионального государственного контроля</w:t>
            </w:r>
          </w:p>
        </w:tc>
      </w:tr>
      <w:tr w:rsidR="006B6625" w:rsidRPr="00B618A4" w14:paraId="7188BFBA" w14:textId="77777777" w:rsidTr="00B618A4">
        <w:trPr>
          <w:jc w:val="center"/>
        </w:trPr>
        <w:tc>
          <w:tcPr>
            <w:tcW w:w="8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7D234" w14:textId="77777777" w:rsidR="006B6625" w:rsidRPr="00B618A4" w:rsidRDefault="006B6625" w:rsidP="00B618A4">
            <w:pPr>
              <w:numPr>
                <w:ilvl w:val="0"/>
                <w:numId w:val="2"/>
              </w:numPr>
              <w:tabs>
                <w:tab w:val="left" w:pos="142"/>
                <w:tab w:val="left" w:pos="1134"/>
              </w:tabs>
              <w:suppressAutoHyphens/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7C0F3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suppressAutoHyphens/>
              <w:autoSpaceDN w:val="0"/>
              <w:spacing w:after="0" w:line="240" w:lineRule="auto"/>
              <w:ind w:firstLine="8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618A4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 результативности мероприятий по профилактике рисков причинения вреда (ущерба) охраняемым законом ценностям 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1FCA0" w14:textId="4859485E" w:rsidR="006B6625" w:rsidRPr="00B618A4" w:rsidRDefault="00B618A4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82D5A" w:rsidRPr="00B6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Учреждений или их заместители, назначенные приказом руководителей</w:t>
            </w:r>
          </w:p>
        </w:tc>
        <w:tc>
          <w:tcPr>
            <w:tcW w:w="2127" w:type="dxa"/>
          </w:tcPr>
          <w:p w14:paraId="16B55181" w14:textId="77777777" w:rsidR="006B6625" w:rsidRPr="00B618A4" w:rsidRDefault="006B6625" w:rsidP="00B618A4">
            <w:pPr>
              <w:pStyle w:val="ConsPlusNormal"/>
              <w:tabs>
                <w:tab w:val="left" w:pos="142"/>
                <w:tab w:val="left" w:pos="1134"/>
              </w:tabs>
              <w:ind w:firstLine="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8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14:paraId="4504915D" w14:textId="77777777" w:rsidR="006B6625" w:rsidRPr="00B618A4" w:rsidRDefault="006B6625" w:rsidP="00B618A4">
            <w:pPr>
              <w:pStyle w:val="ConsPlusNormal"/>
              <w:tabs>
                <w:tab w:val="left" w:pos="142"/>
                <w:tab w:val="left" w:pos="1134"/>
              </w:tabs>
              <w:ind w:firstLine="8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8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позднее 30 января года, следующего за отчетным</w:t>
            </w:r>
          </w:p>
          <w:p w14:paraId="5B496BE8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ABD9C4B" w14:textId="77777777" w:rsidR="006B6625" w:rsidRPr="00B618A4" w:rsidRDefault="006B6625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618A4">
              <w:rPr>
                <w:rFonts w:ascii="Times New Roman" w:hAnsi="Times New Roman" w:cs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255" w:type="dxa"/>
          </w:tcPr>
          <w:p w14:paraId="4721AA22" w14:textId="5A90132C" w:rsidR="006B6625" w:rsidRPr="00B618A4" w:rsidRDefault="00782D5A" w:rsidP="00B618A4">
            <w:pPr>
              <w:tabs>
                <w:tab w:val="left" w:pos="142"/>
                <w:tab w:val="left" w:pos="1134"/>
              </w:tabs>
              <w:autoSpaceDN w:val="0"/>
              <w:spacing w:after="0" w:line="240" w:lineRule="auto"/>
              <w:ind w:firstLine="82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618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6625" w:rsidRPr="00B618A4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прозрачности системы контрольно-надзорной деятельности при осуществлении регионального государственного контроля </w:t>
            </w:r>
          </w:p>
        </w:tc>
      </w:tr>
    </w:tbl>
    <w:p w14:paraId="0B23289A" w14:textId="50F0C3A0" w:rsidR="00F22598" w:rsidRDefault="00F22598" w:rsidP="00B618A4">
      <w:pPr>
        <w:tabs>
          <w:tab w:val="left" w:pos="142"/>
          <w:tab w:val="left" w:pos="113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F8D9FF3" w14:textId="1CDADC4E" w:rsidR="00CC204A" w:rsidRPr="00CC204A" w:rsidRDefault="00CC204A" w:rsidP="00B618A4">
      <w:pPr>
        <w:tabs>
          <w:tab w:val="left" w:pos="142"/>
          <w:tab w:val="left" w:pos="1134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Эл. почта: </w:t>
      </w:r>
      <w:r>
        <w:rPr>
          <w:rFonts w:ascii="Times New Roman" w:hAnsi="Times New Roman" w:cs="Times New Roman"/>
          <w:sz w:val="28"/>
          <w:szCs w:val="28"/>
          <w:lang w:val="en-US"/>
        </w:rPr>
        <w:t>priroda-41@mail.ru</w:t>
      </w:r>
    </w:p>
    <w:sectPr w:rsidR="00CC204A" w:rsidRPr="00CC204A" w:rsidSect="00B618A4">
      <w:headerReference w:type="default" r:id="rId8"/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A5E6B" w14:textId="77777777" w:rsidR="003E347E" w:rsidRDefault="003E347E" w:rsidP="006E2E7F">
      <w:pPr>
        <w:spacing w:after="0" w:line="240" w:lineRule="auto"/>
      </w:pPr>
      <w:r>
        <w:separator/>
      </w:r>
    </w:p>
  </w:endnote>
  <w:endnote w:type="continuationSeparator" w:id="0">
    <w:p w14:paraId="0D0A0820" w14:textId="77777777" w:rsidR="003E347E" w:rsidRDefault="003E347E" w:rsidP="006E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49C94" w14:textId="77777777" w:rsidR="003E347E" w:rsidRDefault="003E347E" w:rsidP="006E2E7F">
      <w:pPr>
        <w:spacing w:after="0" w:line="240" w:lineRule="auto"/>
      </w:pPr>
      <w:r>
        <w:separator/>
      </w:r>
    </w:p>
  </w:footnote>
  <w:footnote w:type="continuationSeparator" w:id="0">
    <w:p w14:paraId="706AF4CE" w14:textId="77777777" w:rsidR="003E347E" w:rsidRDefault="003E347E" w:rsidP="006E2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976112"/>
      <w:docPartObj>
        <w:docPartGallery w:val="Page Numbers (Top of Page)"/>
        <w:docPartUnique/>
      </w:docPartObj>
    </w:sdtPr>
    <w:sdtEndPr/>
    <w:sdtContent>
      <w:p w14:paraId="3A33F306" w14:textId="509A6E61" w:rsidR="00676D2C" w:rsidRDefault="00676D2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2EB">
          <w:rPr>
            <w:noProof/>
          </w:rPr>
          <w:t>2</w:t>
        </w:r>
        <w:r>
          <w:fldChar w:fldCharType="end"/>
        </w:r>
      </w:p>
    </w:sdtContent>
  </w:sdt>
  <w:p w14:paraId="4974ACB2" w14:textId="77777777" w:rsidR="00676D2C" w:rsidRDefault="00676D2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5628A"/>
    <w:multiLevelType w:val="hybridMultilevel"/>
    <w:tmpl w:val="4D16D656"/>
    <w:lvl w:ilvl="0" w:tplc="A9C44D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8E1AAD"/>
    <w:multiLevelType w:val="hybridMultilevel"/>
    <w:tmpl w:val="32E4C63C"/>
    <w:lvl w:ilvl="0" w:tplc="F3268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603FE6"/>
    <w:multiLevelType w:val="hybridMultilevel"/>
    <w:tmpl w:val="6874B72C"/>
    <w:lvl w:ilvl="0" w:tplc="AAB20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75170D"/>
    <w:multiLevelType w:val="hybridMultilevel"/>
    <w:tmpl w:val="01BCE1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840DF4"/>
    <w:multiLevelType w:val="hybridMultilevel"/>
    <w:tmpl w:val="5E30DFFC"/>
    <w:lvl w:ilvl="0" w:tplc="F3268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72F22"/>
    <w:multiLevelType w:val="hybridMultilevel"/>
    <w:tmpl w:val="C2A863CA"/>
    <w:lvl w:ilvl="0" w:tplc="F3268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CA7D8B"/>
    <w:multiLevelType w:val="multilevel"/>
    <w:tmpl w:val="2174A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68FF47CC"/>
    <w:multiLevelType w:val="hybridMultilevel"/>
    <w:tmpl w:val="2E6413FE"/>
    <w:lvl w:ilvl="0" w:tplc="F3268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CA4AF7"/>
    <w:multiLevelType w:val="hybridMultilevel"/>
    <w:tmpl w:val="AC16577E"/>
    <w:lvl w:ilvl="0" w:tplc="A9C44D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9187A"/>
    <w:multiLevelType w:val="hybridMultilevel"/>
    <w:tmpl w:val="AC16577E"/>
    <w:lvl w:ilvl="0" w:tplc="A9C44D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36EF3"/>
    <w:multiLevelType w:val="multilevel"/>
    <w:tmpl w:val="6B9E0D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B617BD1"/>
    <w:multiLevelType w:val="hybridMultilevel"/>
    <w:tmpl w:val="C3AC34EA"/>
    <w:lvl w:ilvl="0" w:tplc="A9C44D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25"/>
    <w:rsid w:val="000012BC"/>
    <w:rsid w:val="00004670"/>
    <w:rsid w:val="00014FF3"/>
    <w:rsid w:val="00084738"/>
    <w:rsid w:val="00095CF8"/>
    <w:rsid w:val="002005B6"/>
    <w:rsid w:val="00214727"/>
    <w:rsid w:val="002672EB"/>
    <w:rsid w:val="00382B84"/>
    <w:rsid w:val="003D7ED6"/>
    <w:rsid w:val="003E347E"/>
    <w:rsid w:val="003F3B4C"/>
    <w:rsid w:val="00473D5A"/>
    <w:rsid w:val="004F45C6"/>
    <w:rsid w:val="00500EDA"/>
    <w:rsid w:val="00502FB4"/>
    <w:rsid w:val="00520C22"/>
    <w:rsid w:val="00544720"/>
    <w:rsid w:val="0057766B"/>
    <w:rsid w:val="005C281D"/>
    <w:rsid w:val="005C681F"/>
    <w:rsid w:val="00615DA6"/>
    <w:rsid w:val="00640924"/>
    <w:rsid w:val="00676D2C"/>
    <w:rsid w:val="00692641"/>
    <w:rsid w:val="006B6625"/>
    <w:rsid w:val="006B785D"/>
    <w:rsid w:val="006E2E7F"/>
    <w:rsid w:val="006F71F3"/>
    <w:rsid w:val="00732494"/>
    <w:rsid w:val="0077161F"/>
    <w:rsid w:val="00782D5A"/>
    <w:rsid w:val="007E64D7"/>
    <w:rsid w:val="00892847"/>
    <w:rsid w:val="008A0601"/>
    <w:rsid w:val="008E35C2"/>
    <w:rsid w:val="00915A94"/>
    <w:rsid w:val="00937459"/>
    <w:rsid w:val="00961566"/>
    <w:rsid w:val="00983682"/>
    <w:rsid w:val="009925FA"/>
    <w:rsid w:val="00992ACB"/>
    <w:rsid w:val="00A03C8C"/>
    <w:rsid w:val="00A247C0"/>
    <w:rsid w:val="00A269C2"/>
    <w:rsid w:val="00A9609D"/>
    <w:rsid w:val="00AC072E"/>
    <w:rsid w:val="00AE4153"/>
    <w:rsid w:val="00AF1CCC"/>
    <w:rsid w:val="00B26308"/>
    <w:rsid w:val="00B618A4"/>
    <w:rsid w:val="00C256F2"/>
    <w:rsid w:val="00C30035"/>
    <w:rsid w:val="00C329AD"/>
    <w:rsid w:val="00C450BD"/>
    <w:rsid w:val="00CC204A"/>
    <w:rsid w:val="00D02C1E"/>
    <w:rsid w:val="00D21C3D"/>
    <w:rsid w:val="00DC5ABD"/>
    <w:rsid w:val="00E323C0"/>
    <w:rsid w:val="00E67A12"/>
    <w:rsid w:val="00EA0DC9"/>
    <w:rsid w:val="00EE67AA"/>
    <w:rsid w:val="00F1795A"/>
    <w:rsid w:val="00F22598"/>
    <w:rsid w:val="00F508BF"/>
    <w:rsid w:val="00F729B7"/>
    <w:rsid w:val="00FB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4DA0"/>
  <w15:chartTrackingRefBased/>
  <w15:docId w15:val="{FCD90F34-C6BF-4413-9023-9DE47E02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625"/>
    <w:pPr>
      <w:ind w:left="720"/>
      <w:contextualSpacing/>
    </w:pPr>
  </w:style>
  <w:style w:type="table" w:styleId="a4">
    <w:name w:val="Table Grid"/>
    <w:basedOn w:val="a1"/>
    <w:uiPriority w:val="39"/>
    <w:rsid w:val="006B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6625"/>
    <w:rPr>
      <w:strike w:val="0"/>
      <w:dstrike w:val="0"/>
      <w:color w:val="008ACF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unhideWhenUsed/>
    <w:rsid w:val="006B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7"/>
    <w:uiPriority w:val="99"/>
    <w:locked/>
    <w:rsid w:val="006B6625"/>
    <w:rPr>
      <w:rFonts w:ascii="Times New Roman" w:hAnsi="Times New Roman"/>
      <w:sz w:val="26"/>
      <w:szCs w:val="26"/>
      <w:shd w:val="clear" w:color="auto" w:fill="FFFFFF"/>
    </w:rPr>
  </w:style>
  <w:style w:type="paragraph" w:styleId="a7">
    <w:name w:val="Body Text"/>
    <w:basedOn w:val="a"/>
    <w:link w:val="1"/>
    <w:uiPriority w:val="99"/>
    <w:rsid w:val="006B6625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a8">
    <w:name w:val="Основной текст Знак"/>
    <w:basedOn w:val="a0"/>
    <w:uiPriority w:val="99"/>
    <w:semiHidden/>
    <w:rsid w:val="006B6625"/>
  </w:style>
  <w:style w:type="paragraph" w:customStyle="1" w:styleId="ConsNonformat">
    <w:name w:val="ConsNonformat"/>
    <w:uiPriority w:val="99"/>
    <w:rsid w:val="006B66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66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6B662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B662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B6625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B6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6625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AE4153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6E2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E2E7F"/>
  </w:style>
  <w:style w:type="paragraph" w:styleId="af1">
    <w:name w:val="footer"/>
    <w:basedOn w:val="a"/>
    <w:link w:val="af2"/>
    <w:uiPriority w:val="99"/>
    <w:unhideWhenUsed/>
    <w:rsid w:val="006E2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E2E7F"/>
  </w:style>
  <w:style w:type="paragraph" w:styleId="af3">
    <w:name w:val="footnote text"/>
    <w:basedOn w:val="a"/>
    <w:link w:val="af4"/>
    <w:uiPriority w:val="99"/>
    <w:semiHidden/>
    <w:unhideWhenUsed/>
    <w:rsid w:val="00A269C2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269C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A269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1D561-FB98-409F-8575-497BFDB3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Ryzho</dc:creator>
  <cp:keywords/>
  <dc:description/>
  <cp:lastModifiedBy>Дронин Александр Владимирович</cp:lastModifiedBy>
  <cp:revision>4</cp:revision>
  <cp:lastPrinted>2021-12-23T06:07:00Z</cp:lastPrinted>
  <dcterms:created xsi:type="dcterms:W3CDTF">2022-09-29T22:51:00Z</dcterms:created>
  <dcterms:modified xsi:type="dcterms:W3CDTF">2022-09-29T22:52:00Z</dcterms:modified>
</cp:coreProperties>
</file>