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A85" w:rsidRDefault="003C4A85" w:rsidP="003C4A85">
      <w:pPr>
        <w:spacing w:line="276" w:lineRule="auto"/>
        <w:rPr>
          <w:szCs w:val="28"/>
        </w:rPr>
      </w:pPr>
      <w:r w:rsidRPr="004549E8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C096272" wp14:editId="5F12588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A85" w:rsidRPr="004549E8" w:rsidRDefault="003C4A85" w:rsidP="003C4A85">
      <w:pPr>
        <w:spacing w:line="360" w:lineRule="auto"/>
        <w:jc w:val="center"/>
        <w:rPr>
          <w:sz w:val="32"/>
          <w:szCs w:val="32"/>
        </w:rPr>
      </w:pPr>
    </w:p>
    <w:p w:rsidR="003C4A85" w:rsidRDefault="003C4A85" w:rsidP="003C4A85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3C4A85" w:rsidRDefault="003C4A85" w:rsidP="003C4A85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3C4A85" w:rsidRPr="004549E8" w:rsidRDefault="003C4A85" w:rsidP="003C4A85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:rsidR="003C4A85" w:rsidRDefault="003C4A85" w:rsidP="003C4A85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3C4A85" w:rsidRPr="004549E8" w:rsidRDefault="003C4A85" w:rsidP="003C4A85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4549E8">
        <w:rPr>
          <w:b/>
          <w:bCs/>
          <w:szCs w:val="28"/>
        </w:rPr>
        <w:t>ПРАВИТЕЛЬСТВА</w:t>
      </w:r>
    </w:p>
    <w:p w:rsidR="003C4A85" w:rsidRDefault="003C4A85" w:rsidP="003C4A85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4549E8">
        <w:rPr>
          <w:b/>
          <w:bCs/>
          <w:szCs w:val="28"/>
        </w:rPr>
        <w:t>КАМЧАТСКОГО КРАЯ</w:t>
      </w:r>
    </w:p>
    <w:p w:rsidR="003C4A85" w:rsidRDefault="003C4A85" w:rsidP="003C4A85">
      <w:pPr>
        <w:spacing w:line="276" w:lineRule="auto"/>
        <w:jc w:val="center"/>
        <w:rPr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3C4A85" w:rsidTr="002E334E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C4A85" w:rsidRDefault="003C4A85" w:rsidP="002E334E">
            <w:pPr>
              <w:spacing w:line="276" w:lineRule="auto"/>
              <w:ind w:right="34"/>
              <w:jc w:val="center"/>
              <w:rPr>
                <w:sz w:val="20"/>
                <w:szCs w:val="20"/>
              </w:rPr>
            </w:pPr>
            <w:bookmarkStart w:id="0" w:name="REGDATESTAMP"/>
            <w:r>
              <w:rPr>
                <w:szCs w:val="20"/>
                <w:lang w:val="en-US"/>
              </w:rPr>
              <w:t>[</w:t>
            </w:r>
            <w:r>
              <w:rPr>
                <w:szCs w:val="20"/>
              </w:rPr>
              <w:t>Д</w:t>
            </w:r>
            <w:r w:rsidRPr="00852152">
              <w:rPr>
                <w:sz w:val="18"/>
                <w:szCs w:val="20"/>
              </w:rPr>
              <w:t>ата</w:t>
            </w:r>
            <w:r w:rsidRPr="00852152">
              <w:rPr>
                <w:sz w:val="24"/>
                <w:szCs w:val="20"/>
              </w:rPr>
              <w:t xml:space="preserve"> </w:t>
            </w:r>
            <w:r w:rsidRPr="00852152">
              <w:rPr>
                <w:sz w:val="18"/>
                <w:szCs w:val="20"/>
              </w:rPr>
              <w:t>регистрации</w:t>
            </w:r>
            <w:r>
              <w:rPr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3C4A85" w:rsidRDefault="003C4A85" w:rsidP="002E334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C4A85" w:rsidRDefault="003C4A85" w:rsidP="002E33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bookmarkStart w:id="1" w:name="REGNUMSTAMP"/>
            <w:r>
              <w:rPr>
                <w:szCs w:val="20"/>
                <w:lang w:val="en-US"/>
              </w:rPr>
              <w:t>[</w:t>
            </w:r>
            <w:r>
              <w:rPr>
                <w:szCs w:val="20"/>
              </w:rPr>
              <w:t>Н</w:t>
            </w:r>
            <w:r w:rsidRPr="00852152">
              <w:rPr>
                <w:sz w:val="18"/>
                <w:szCs w:val="20"/>
              </w:rPr>
              <w:t>омер</w:t>
            </w:r>
            <w:r w:rsidRPr="00852152">
              <w:rPr>
                <w:sz w:val="24"/>
                <w:szCs w:val="20"/>
              </w:rPr>
              <w:t xml:space="preserve"> </w:t>
            </w:r>
            <w:r w:rsidRPr="00852152">
              <w:rPr>
                <w:sz w:val="18"/>
                <w:szCs w:val="20"/>
              </w:rPr>
              <w:t>документа</w:t>
            </w:r>
            <w:r>
              <w:rPr>
                <w:szCs w:val="20"/>
                <w:lang w:val="en-US"/>
              </w:rPr>
              <w:t>]</w:t>
            </w:r>
            <w:bookmarkEnd w:id="1"/>
          </w:p>
        </w:tc>
      </w:tr>
    </w:tbl>
    <w:p w:rsidR="003C4A85" w:rsidRDefault="003C4A85" w:rsidP="003C4A85">
      <w:pPr>
        <w:spacing w:line="276" w:lineRule="auto"/>
        <w:ind w:right="5526"/>
        <w:jc w:val="center"/>
        <w:rPr>
          <w:bCs/>
          <w:szCs w:val="28"/>
        </w:rPr>
      </w:pPr>
      <w:r>
        <w:rPr>
          <w:bCs/>
          <w:sz w:val="24"/>
          <w:szCs w:val="28"/>
        </w:rPr>
        <w:t>г. Петропавловск-Камчатский</w:t>
      </w:r>
    </w:p>
    <w:p w:rsidR="003C4A85" w:rsidRPr="0074603C" w:rsidRDefault="003C4A85" w:rsidP="003C4A85">
      <w:pPr>
        <w:spacing w:line="276" w:lineRule="auto"/>
        <w:ind w:firstLine="709"/>
        <w:jc w:val="both"/>
        <w:rPr>
          <w:bCs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3C4A85" w:rsidRPr="00B11965" w:rsidTr="004662C8">
        <w:tc>
          <w:tcPr>
            <w:tcW w:w="4503" w:type="dxa"/>
          </w:tcPr>
          <w:p w:rsidR="003C4A85" w:rsidRPr="00B11965" w:rsidRDefault="00CA4711" w:rsidP="00261744">
            <w:pPr>
              <w:ind w:left="30"/>
              <w:jc w:val="both"/>
              <w:rPr>
                <w:szCs w:val="28"/>
              </w:rPr>
            </w:pPr>
            <w:r w:rsidRPr="00B11965">
              <w:rPr>
                <w:szCs w:val="28"/>
              </w:rPr>
              <w:t>Об у</w:t>
            </w:r>
            <w:r w:rsidR="00BF719B">
              <w:rPr>
                <w:szCs w:val="28"/>
              </w:rPr>
              <w:t>становлении</w:t>
            </w:r>
            <w:r w:rsidRPr="00B11965">
              <w:rPr>
                <w:szCs w:val="28"/>
              </w:rPr>
              <w:t xml:space="preserve"> Порядка пользования участками недр местного значения</w:t>
            </w:r>
            <w:r w:rsidR="00261744">
              <w:rPr>
                <w:szCs w:val="28"/>
              </w:rPr>
              <w:t xml:space="preserve"> </w:t>
            </w:r>
            <w:bookmarkStart w:id="2" w:name="_GoBack"/>
            <w:bookmarkEnd w:id="2"/>
            <w:r w:rsidR="003C5EE4">
              <w:rPr>
                <w:szCs w:val="28"/>
              </w:rPr>
              <w:t>и</w:t>
            </w:r>
            <w:r w:rsidR="00304B24">
              <w:rPr>
                <w:szCs w:val="28"/>
              </w:rPr>
              <w:t xml:space="preserve"> Порядка осуществления добычи подземных вод, используемых для целей питьевого водоснабжения или технического водоснабжения садоводческими некоммерческими товариществами и (или) </w:t>
            </w:r>
            <w:r w:rsidR="00304B24" w:rsidRPr="004662C8">
              <w:rPr>
                <w:spacing w:val="-4"/>
                <w:szCs w:val="28"/>
              </w:rPr>
              <w:t>огородническими некоммерческими</w:t>
            </w:r>
            <w:r w:rsidR="00304B24">
              <w:rPr>
                <w:szCs w:val="28"/>
              </w:rPr>
              <w:t xml:space="preserve"> товариществами</w:t>
            </w:r>
            <w:r w:rsidR="004662C8">
              <w:rPr>
                <w:szCs w:val="28"/>
              </w:rPr>
              <w:t xml:space="preserve"> в Камчатском крае</w:t>
            </w:r>
          </w:p>
        </w:tc>
      </w:tr>
    </w:tbl>
    <w:p w:rsidR="00304B24" w:rsidRDefault="00304B24" w:rsidP="003C4A85">
      <w:pPr>
        <w:ind w:firstLine="709"/>
        <w:jc w:val="both"/>
        <w:rPr>
          <w:szCs w:val="28"/>
        </w:rPr>
      </w:pPr>
    </w:p>
    <w:p w:rsidR="00304B24" w:rsidRPr="00B11965" w:rsidRDefault="00304B24" w:rsidP="003C4A85">
      <w:pPr>
        <w:ind w:firstLine="709"/>
        <w:jc w:val="both"/>
        <w:rPr>
          <w:szCs w:val="28"/>
        </w:rPr>
      </w:pPr>
    </w:p>
    <w:p w:rsidR="006465DD" w:rsidRPr="006465DD" w:rsidRDefault="006465DD" w:rsidP="006465DD">
      <w:pPr>
        <w:autoSpaceDE w:val="0"/>
        <w:autoSpaceDN w:val="0"/>
        <w:spacing w:before="40" w:after="40"/>
        <w:ind w:firstLine="709"/>
        <w:jc w:val="both"/>
        <w:rPr>
          <w:szCs w:val="28"/>
        </w:rPr>
      </w:pPr>
      <w:r w:rsidRPr="006465DD">
        <w:rPr>
          <w:szCs w:val="28"/>
        </w:rPr>
        <w:t xml:space="preserve">В соответствии с </w:t>
      </w:r>
      <w:r w:rsidR="00CA4711" w:rsidRPr="00B11965">
        <w:rPr>
          <w:szCs w:val="28"/>
        </w:rPr>
        <w:t xml:space="preserve">Законом </w:t>
      </w:r>
      <w:r w:rsidRPr="006465DD">
        <w:rPr>
          <w:szCs w:val="28"/>
        </w:rPr>
        <w:t xml:space="preserve">Российской Федерации от </w:t>
      </w:r>
      <w:r w:rsidR="00B11965">
        <w:rPr>
          <w:szCs w:val="28"/>
        </w:rPr>
        <w:t>21.02.1992 № </w:t>
      </w:r>
      <w:r w:rsidR="00CA4711" w:rsidRPr="00B11965">
        <w:rPr>
          <w:szCs w:val="28"/>
        </w:rPr>
        <w:t xml:space="preserve">2395-1 «О недрах», Законом </w:t>
      </w:r>
      <w:r w:rsidRPr="006465DD">
        <w:rPr>
          <w:szCs w:val="28"/>
        </w:rPr>
        <w:t>К</w:t>
      </w:r>
      <w:r w:rsidR="00B11965">
        <w:rPr>
          <w:szCs w:val="28"/>
        </w:rPr>
        <w:t>амчатского края от 19.09.2008 № </w:t>
      </w:r>
      <w:r w:rsidRPr="006465DD">
        <w:rPr>
          <w:szCs w:val="28"/>
        </w:rPr>
        <w:t>127 «Об отдельных вопросах в сфере регулирования отношений недропользования в Камчатском крае»</w:t>
      </w:r>
    </w:p>
    <w:p w:rsidR="00CA4711" w:rsidRPr="00B11965" w:rsidRDefault="00CA4711" w:rsidP="00CA4711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B11965" w:rsidRPr="00B11965" w:rsidRDefault="00B11965" w:rsidP="00B11965">
      <w:pPr>
        <w:spacing w:line="276" w:lineRule="auto"/>
        <w:ind w:firstLine="709"/>
        <w:jc w:val="both"/>
        <w:rPr>
          <w:bCs/>
          <w:szCs w:val="28"/>
        </w:rPr>
      </w:pPr>
      <w:r w:rsidRPr="00B11965">
        <w:rPr>
          <w:bCs/>
          <w:szCs w:val="28"/>
        </w:rPr>
        <w:t>ПРАВИТЕЛЬСТВО ПОСТАНОВЛЯЕТ:</w:t>
      </w:r>
    </w:p>
    <w:p w:rsidR="00CA4711" w:rsidRPr="00B11965" w:rsidRDefault="00CA4711" w:rsidP="00CA4711">
      <w:pPr>
        <w:autoSpaceDE w:val="0"/>
        <w:autoSpaceDN w:val="0"/>
        <w:adjustRightInd w:val="0"/>
        <w:jc w:val="both"/>
        <w:rPr>
          <w:szCs w:val="28"/>
        </w:rPr>
      </w:pPr>
    </w:p>
    <w:p w:rsidR="00CA4711" w:rsidRDefault="00CA4711" w:rsidP="00B11965">
      <w:pPr>
        <w:pStyle w:val="ac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11965">
        <w:rPr>
          <w:szCs w:val="28"/>
        </w:rPr>
        <w:t xml:space="preserve">Утвердить </w:t>
      </w:r>
      <w:hyperlink r:id="rId9" w:history="1">
        <w:r w:rsidRPr="00B11965">
          <w:rPr>
            <w:szCs w:val="28"/>
          </w:rPr>
          <w:t>Порядок</w:t>
        </w:r>
      </w:hyperlink>
      <w:r w:rsidRPr="00B11965">
        <w:rPr>
          <w:szCs w:val="28"/>
        </w:rPr>
        <w:t xml:space="preserve"> пользования участками недр местного значения</w:t>
      </w:r>
      <w:r w:rsidR="00181AA9">
        <w:rPr>
          <w:szCs w:val="28"/>
        </w:rPr>
        <w:t xml:space="preserve"> и </w:t>
      </w:r>
      <w:hyperlink r:id="rId10" w:history="1">
        <w:r w:rsidR="00181AA9" w:rsidRPr="00B11965">
          <w:rPr>
            <w:szCs w:val="28"/>
          </w:rPr>
          <w:t>Порядок</w:t>
        </w:r>
      </w:hyperlink>
      <w:r w:rsidR="00181AA9">
        <w:rPr>
          <w:szCs w:val="28"/>
        </w:rPr>
        <w:t xml:space="preserve"> осуществления добычи подземных вод, используемых для целей питьевого водоснабжения или технического водоснабжения садоводческими некоммерческими товариществами и (или) </w:t>
      </w:r>
      <w:r w:rsidR="00181AA9" w:rsidRPr="004662C8">
        <w:rPr>
          <w:spacing w:val="-4"/>
          <w:szCs w:val="28"/>
        </w:rPr>
        <w:t>огородническими некоммерческими</w:t>
      </w:r>
      <w:r w:rsidR="00181AA9">
        <w:rPr>
          <w:szCs w:val="28"/>
        </w:rPr>
        <w:t xml:space="preserve"> товариществами в Камчатском крае</w:t>
      </w:r>
      <w:r w:rsidR="00181AA9" w:rsidRPr="00B11965">
        <w:rPr>
          <w:szCs w:val="28"/>
        </w:rPr>
        <w:t xml:space="preserve"> </w:t>
      </w:r>
      <w:r w:rsidRPr="00B11965">
        <w:rPr>
          <w:szCs w:val="28"/>
        </w:rPr>
        <w:t>согласно приложению к настоящему постановлению.</w:t>
      </w:r>
    </w:p>
    <w:p w:rsidR="00CA4711" w:rsidRPr="00B11965" w:rsidRDefault="00CA4711" w:rsidP="00B11965">
      <w:pPr>
        <w:pStyle w:val="ac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11965">
        <w:rPr>
          <w:szCs w:val="28"/>
        </w:rPr>
        <w:t>Признать утратившими силу:</w:t>
      </w:r>
    </w:p>
    <w:p w:rsidR="00B11965" w:rsidRPr="00213495" w:rsidRDefault="00B11965" w:rsidP="00213495">
      <w:pPr>
        <w:pStyle w:val="ac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4"/>
          <w:szCs w:val="28"/>
        </w:rPr>
      </w:pPr>
      <w:r w:rsidRPr="00213495">
        <w:rPr>
          <w:spacing w:val="-4"/>
          <w:szCs w:val="28"/>
        </w:rPr>
        <w:t>постановление Правительства Камчатского края от 29.06.2018 № 262-П «Об утверждении Порядка пользования участками недр местного значения в Камчатском крае»</w:t>
      </w:r>
      <w:r w:rsidR="00213495" w:rsidRPr="00213495">
        <w:rPr>
          <w:spacing w:val="-4"/>
          <w:szCs w:val="28"/>
        </w:rPr>
        <w:t>;</w:t>
      </w:r>
    </w:p>
    <w:p w:rsidR="00B11965" w:rsidRPr="00213495" w:rsidRDefault="00B11965" w:rsidP="00213495">
      <w:pPr>
        <w:pStyle w:val="ac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4"/>
          <w:szCs w:val="28"/>
        </w:rPr>
      </w:pPr>
      <w:r w:rsidRPr="00213495">
        <w:rPr>
          <w:spacing w:val="-4"/>
          <w:szCs w:val="28"/>
        </w:rPr>
        <w:lastRenderedPageBreak/>
        <w:t xml:space="preserve">постановление Правительства Камчатского края от 06.12.2018 № 507-П «О внесении изменения в приложение к </w:t>
      </w:r>
      <w:r w:rsidR="008E25D7">
        <w:rPr>
          <w:spacing w:val="-4"/>
          <w:szCs w:val="28"/>
        </w:rPr>
        <w:t>п</w:t>
      </w:r>
      <w:r w:rsidRPr="00213495">
        <w:rPr>
          <w:spacing w:val="-4"/>
          <w:szCs w:val="28"/>
        </w:rPr>
        <w:t>остановлению Правительства Камчатского края от 29.06.2018 № 262-П «Об утверждении Порядка пользования участками недр местного значения в Камчатском крае»</w:t>
      </w:r>
      <w:r w:rsidR="00213495" w:rsidRPr="00213495">
        <w:rPr>
          <w:spacing w:val="-4"/>
          <w:szCs w:val="28"/>
        </w:rPr>
        <w:t>;</w:t>
      </w:r>
    </w:p>
    <w:p w:rsidR="00B11965" w:rsidRDefault="00B11965" w:rsidP="00213495">
      <w:pPr>
        <w:pStyle w:val="ac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4"/>
          <w:szCs w:val="28"/>
        </w:rPr>
      </w:pPr>
      <w:r w:rsidRPr="00213495">
        <w:rPr>
          <w:spacing w:val="-4"/>
          <w:szCs w:val="28"/>
        </w:rPr>
        <w:t>постановление Правительства Камчатского края от 14.04.2021 № 138-П «О вне</w:t>
      </w:r>
      <w:r w:rsidR="008E25D7">
        <w:rPr>
          <w:spacing w:val="-4"/>
          <w:szCs w:val="28"/>
        </w:rPr>
        <w:t>сении изменений в приложение к п</w:t>
      </w:r>
      <w:r w:rsidRPr="00213495">
        <w:rPr>
          <w:spacing w:val="-4"/>
          <w:szCs w:val="28"/>
        </w:rPr>
        <w:t>остановлению Правительства Камчатского края от 29.06.2018 № 262-П «Об утверждении порядка пользования участками недр местного значения в Камчатском крае»</w:t>
      </w:r>
      <w:r w:rsidR="00213495">
        <w:rPr>
          <w:spacing w:val="-4"/>
          <w:szCs w:val="28"/>
        </w:rPr>
        <w:t>.</w:t>
      </w:r>
    </w:p>
    <w:p w:rsidR="00213495" w:rsidRPr="00213495" w:rsidRDefault="00213495" w:rsidP="00213495">
      <w:pPr>
        <w:pStyle w:val="ac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13495">
        <w:rPr>
          <w:szCs w:val="28"/>
        </w:rPr>
        <w:t>Настоящее постановление вступает в силу через 10 дней после дня его официального опубликования.</w:t>
      </w:r>
    </w:p>
    <w:p w:rsidR="003C4A85" w:rsidRDefault="003C4A85" w:rsidP="003C4A85">
      <w:pPr>
        <w:spacing w:line="276" w:lineRule="auto"/>
        <w:ind w:firstLine="709"/>
        <w:jc w:val="both"/>
        <w:rPr>
          <w:bCs/>
          <w:szCs w:val="28"/>
        </w:rPr>
      </w:pPr>
    </w:p>
    <w:p w:rsidR="003C4A85" w:rsidRDefault="003C4A85" w:rsidP="003C4A85">
      <w:pPr>
        <w:spacing w:line="276" w:lineRule="auto"/>
        <w:ind w:firstLine="709"/>
        <w:jc w:val="both"/>
        <w:rPr>
          <w:bCs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3C4A85" w:rsidRPr="00076132" w:rsidTr="002E334E">
        <w:trPr>
          <w:trHeight w:val="1256"/>
        </w:trPr>
        <w:tc>
          <w:tcPr>
            <w:tcW w:w="3713" w:type="dxa"/>
            <w:shd w:val="clear" w:color="auto" w:fill="auto"/>
          </w:tcPr>
          <w:p w:rsidR="003C4A85" w:rsidRPr="00033533" w:rsidRDefault="003C4A85" w:rsidP="00E521B0">
            <w:pPr>
              <w:ind w:hanging="4"/>
              <w:rPr>
                <w:sz w:val="24"/>
                <w:szCs w:val="28"/>
                <w:highlight w:val="yellow"/>
              </w:rPr>
            </w:pPr>
            <w:r w:rsidRPr="003E3F1B">
              <w:rPr>
                <w:szCs w:val="28"/>
              </w:rPr>
              <w:t>Председатель Правительс</w:t>
            </w:r>
            <w:r w:rsidR="00E521B0">
              <w:rPr>
                <w:szCs w:val="28"/>
              </w:rPr>
              <w:t xml:space="preserve">тва </w:t>
            </w:r>
            <w:r w:rsidRPr="003E3F1B">
              <w:rPr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3C4A85" w:rsidRPr="00076132" w:rsidRDefault="003C4A85" w:rsidP="002E334E">
            <w:pPr>
              <w:ind w:right="-116"/>
              <w:jc w:val="center"/>
              <w:rPr>
                <w:color w:val="D9D9D9"/>
                <w:szCs w:val="28"/>
              </w:rPr>
            </w:pPr>
            <w:bookmarkStart w:id="3" w:name="SIGNERSTAMP1"/>
            <w:r w:rsidRPr="00076132">
              <w:rPr>
                <w:color w:val="D9D9D9"/>
                <w:szCs w:val="28"/>
              </w:rPr>
              <w:t>[горизонтальный штамп подписи 1]</w:t>
            </w:r>
          </w:p>
          <w:bookmarkEnd w:id="3"/>
          <w:p w:rsidR="003C4A85" w:rsidRPr="00076132" w:rsidRDefault="003C4A85" w:rsidP="002E334E">
            <w:pPr>
              <w:ind w:firstLine="709"/>
              <w:jc w:val="right"/>
              <w:rPr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3C4A85" w:rsidRDefault="003C4A85" w:rsidP="002E334E">
            <w:pPr>
              <w:ind w:right="-6"/>
              <w:jc w:val="right"/>
              <w:rPr>
                <w:szCs w:val="28"/>
              </w:rPr>
            </w:pPr>
          </w:p>
          <w:p w:rsidR="003C4A85" w:rsidRPr="002F3844" w:rsidRDefault="00A668CE" w:rsidP="002E334E">
            <w:pPr>
              <w:ind w:right="-6"/>
              <w:jc w:val="right"/>
              <w:rPr>
                <w:szCs w:val="28"/>
              </w:rPr>
            </w:pPr>
            <w:r>
              <w:rPr>
                <w:szCs w:val="28"/>
              </w:rPr>
              <w:t>Е.А. Чекин</w:t>
            </w:r>
          </w:p>
        </w:tc>
      </w:tr>
    </w:tbl>
    <w:p w:rsidR="003A30B2" w:rsidRDefault="003A30B2" w:rsidP="00B1196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3A30B2" w:rsidRDefault="003A30B2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C43DF2" w:rsidRPr="00D13F37" w:rsidRDefault="00C43DF2" w:rsidP="00D13F37">
      <w:pPr>
        <w:pStyle w:val="ConsPlusNormal"/>
        <w:ind w:firstLine="595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3F37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C43DF2" w:rsidRPr="00D13F37" w:rsidRDefault="00C43DF2" w:rsidP="00D13F37">
      <w:pPr>
        <w:pStyle w:val="ConsPlusNormal"/>
        <w:ind w:left="5954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3F37">
        <w:rPr>
          <w:rFonts w:ascii="Times New Roman" w:hAnsi="Times New Roman" w:cs="Times New Roman"/>
          <w:sz w:val="28"/>
          <w:szCs w:val="28"/>
        </w:rPr>
        <w:t>Правительства Камчатского края от _________ № ______</w:t>
      </w:r>
    </w:p>
    <w:p w:rsidR="00C43DF2" w:rsidRPr="00D13F37" w:rsidRDefault="00C43DF2" w:rsidP="00D13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74FB" w:rsidRPr="00D13F37" w:rsidRDefault="003D74FB" w:rsidP="00D13F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3DF2" w:rsidRPr="00D13F37" w:rsidRDefault="00C43DF2" w:rsidP="00D13F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4" w:name="P55"/>
      <w:bookmarkEnd w:id="4"/>
      <w:r w:rsidRPr="00D13F37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C43DF2" w:rsidRPr="00BF719B" w:rsidRDefault="00C43DF2" w:rsidP="00D13F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3F37">
        <w:rPr>
          <w:rFonts w:ascii="Times New Roman" w:hAnsi="Times New Roman" w:cs="Times New Roman"/>
          <w:b w:val="0"/>
          <w:sz w:val="28"/>
          <w:szCs w:val="28"/>
        </w:rPr>
        <w:t>пользования участками недр местного значения в Камчатском крае</w:t>
      </w:r>
      <w:r w:rsidR="00BF71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719B" w:rsidRPr="00BF719B">
        <w:rPr>
          <w:rFonts w:ascii="Times New Roman" w:hAnsi="Times New Roman" w:cs="Times New Roman"/>
          <w:b w:val="0"/>
          <w:sz w:val="28"/>
          <w:szCs w:val="28"/>
        </w:rPr>
        <w:t>и Поряд</w:t>
      </w:r>
      <w:r w:rsidR="00BF719B">
        <w:rPr>
          <w:rFonts w:ascii="Times New Roman" w:hAnsi="Times New Roman" w:cs="Times New Roman"/>
          <w:b w:val="0"/>
          <w:sz w:val="28"/>
          <w:szCs w:val="28"/>
        </w:rPr>
        <w:t>ок</w:t>
      </w:r>
      <w:r w:rsidR="00BF719B" w:rsidRPr="00BF719B">
        <w:rPr>
          <w:rFonts w:ascii="Times New Roman" w:hAnsi="Times New Roman" w:cs="Times New Roman"/>
          <w:b w:val="0"/>
          <w:sz w:val="28"/>
          <w:szCs w:val="28"/>
        </w:rPr>
        <w:t xml:space="preserve"> осуществления добычи подземных вод, используемых для целей питьевого водоснабжения или технического водоснабжения садоводческими некоммерческими товариществами и (или) огородническими некоммерческими товариществами в Камчатском крае</w:t>
      </w:r>
    </w:p>
    <w:p w:rsidR="003D74FB" w:rsidRDefault="003D74FB" w:rsidP="00D13F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3F37">
        <w:rPr>
          <w:rFonts w:ascii="Times New Roman" w:hAnsi="Times New Roman" w:cs="Times New Roman"/>
          <w:b w:val="0"/>
          <w:sz w:val="28"/>
          <w:szCs w:val="28"/>
        </w:rPr>
        <w:t>(далее – Порядок)</w:t>
      </w:r>
    </w:p>
    <w:p w:rsidR="00FD01AA" w:rsidRPr="00D13F37" w:rsidRDefault="00FD01AA" w:rsidP="00D13F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D01AA" w:rsidRPr="00194A64" w:rsidRDefault="00FD01AA" w:rsidP="00FD01A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94A64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FD01AA" w:rsidRPr="00D13F37" w:rsidRDefault="00FD01AA" w:rsidP="00D13F3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A30B2" w:rsidRDefault="003A30B2" w:rsidP="00D13F37">
      <w:pPr>
        <w:pStyle w:val="ac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13F37">
        <w:rPr>
          <w:szCs w:val="28"/>
        </w:rPr>
        <w:t xml:space="preserve">Настоящий Порядок разработан в соответствии с </w:t>
      </w:r>
      <w:hyperlink r:id="rId11" w:history="1">
        <w:r w:rsidRPr="00D13F37">
          <w:rPr>
            <w:color w:val="0000FF"/>
            <w:szCs w:val="28"/>
          </w:rPr>
          <w:t>Законом</w:t>
        </w:r>
      </w:hyperlink>
      <w:r w:rsidRPr="00D13F37">
        <w:rPr>
          <w:szCs w:val="28"/>
        </w:rPr>
        <w:t xml:space="preserve"> Российской Федерации от 21.02.1992 </w:t>
      </w:r>
      <w:r w:rsidR="00C43DF2" w:rsidRPr="00D13F37">
        <w:rPr>
          <w:szCs w:val="28"/>
        </w:rPr>
        <w:t>№ 2395-1 «О недрах»</w:t>
      </w:r>
      <w:r w:rsidRPr="00D13F37">
        <w:rPr>
          <w:szCs w:val="28"/>
        </w:rPr>
        <w:t xml:space="preserve"> (далее </w:t>
      </w:r>
      <w:r w:rsidR="00C43DF2" w:rsidRPr="00D13F37">
        <w:rPr>
          <w:szCs w:val="28"/>
        </w:rPr>
        <w:t>–</w:t>
      </w:r>
      <w:r w:rsidRPr="00D13F37">
        <w:rPr>
          <w:szCs w:val="28"/>
        </w:rPr>
        <w:t xml:space="preserve"> Закон Российской Федерации</w:t>
      </w:r>
      <w:r w:rsidR="00C43DF2" w:rsidRPr="00D13F37">
        <w:rPr>
          <w:szCs w:val="28"/>
        </w:rPr>
        <w:t xml:space="preserve"> «</w:t>
      </w:r>
      <w:r w:rsidRPr="00D13F37">
        <w:rPr>
          <w:szCs w:val="28"/>
        </w:rPr>
        <w:t>О недрах</w:t>
      </w:r>
      <w:r w:rsidR="00C43DF2" w:rsidRPr="00D13F37">
        <w:rPr>
          <w:szCs w:val="28"/>
        </w:rPr>
        <w:t>»</w:t>
      </w:r>
      <w:r w:rsidRPr="00D13F37">
        <w:rPr>
          <w:szCs w:val="28"/>
        </w:rPr>
        <w:t xml:space="preserve">), </w:t>
      </w:r>
      <w:hyperlink r:id="rId12" w:history="1">
        <w:r w:rsidRPr="00D13F37">
          <w:rPr>
            <w:color w:val="0000FF"/>
            <w:szCs w:val="28"/>
          </w:rPr>
          <w:t>Законом</w:t>
        </w:r>
      </w:hyperlink>
      <w:r w:rsidRPr="00D13F37">
        <w:rPr>
          <w:szCs w:val="28"/>
        </w:rPr>
        <w:t xml:space="preserve"> Камчатского края от 19.09.2008 </w:t>
      </w:r>
      <w:r w:rsidR="00C43DF2" w:rsidRPr="00D13F37">
        <w:rPr>
          <w:szCs w:val="28"/>
        </w:rPr>
        <w:t>№ </w:t>
      </w:r>
      <w:r w:rsidRPr="00D13F37">
        <w:rPr>
          <w:szCs w:val="28"/>
        </w:rPr>
        <w:t xml:space="preserve">127 </w:t>
      </w:r>
      <w:r w:rsidR="00C43DF2" w:rsidRPr="00D13F37">
        <w:rPr>
          <w:szCs w:val="28"/>
        </w:rPr>
        <w:t>«Об отдельных вопросах в сфере регулирования отношений недропользования в Камчатском крае»</w:t>
      </w:r>
      <w:r w:rsidRPr="00D13F37">
        <w:rPr>
          <w:szCs w:val="28"/>
        </w:rPr>
        <w:t xml:space="preserve"> и определяет правила пользования участками недр местного значения в Камчатском крае (далее </w:t>
      </w:r>
      <w:r w:rsidR="00C43DF2" w:rsidRPr="00D13F37">
        <w:rPr>
          <w:szCs w:val="28"/>
        </w:rPr>
        <w:t>–</w:t>
      </w:r>
      <w:r w:rsidRPr="00D13F37">
        <w:rPr>
          <w:szCs w:val="28"/>
        </w:rPr>
        <w:t xml:space="preserve"> участки недр).</w:t>
      </w:r>
    </w:p>
    <w:p w:rsidR="00FD01AA" w:rsidRDefault="00FD01AA" w:rsidP="00D13F37">
      <w:pPr>
        <w:pStyle w:val="ac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Pr="00FD01AA">
        <w:rPr>
          <w:szCs w:val="28"/>
        </w:rPr>
        <w:t xml:space="preserve">редоставление </w:t>
      </w:r>
      <w:r w:rsidR="000E0B93" w:rsidRPr="00D13F37">
        <w:rPr>
          <w:szCs w:val="28"/>
        </w:rPr>
        <w:t>в пользование участков недр</w:t>
      </w:r>
      <w:r w:rsidR="000E0B93" w:rsidRPr="00FD01AA">
        <w:rPr>
          <w:szCs w:val="28"/>
        </w:rPr>
        <w:t xml:space="preserve"> </w:t>
      </w:r>
      <w:r w:rsidRPr="00FD01AA">
        <w:rPr>
          <w:szCs w:val="28"/>
        </w:rPr>
        <w:t xml:space="preserve">оформляется специальным государственным разрешением в виде лицензии на пользование недрами </w:t>
      </w:r>
      <w:r w:rsidRPr="00D13F37">
        <w:rPr>
          <w:szCs w:val="28"/>
        </w:rPr>
        <w:t>(далее – лицензи</w:t>
      </w:r>
      <w:r>
        <w:rPr>
          <w:szCs w:val="28"/>
        </w:rPr>
        <w:t>я</w:t>
      </w:r>
      <w:r w:rsidRPr="00D13F37">
        <w:rPr>
          <w:szCs w:val="28"/>
        </w:rPr>
        <w:t>)</w:t>
      </w:r>
      <w:r w:rsidR="000E0B93">
        <w:rPr>
          <w:szCs w:val="28"/>
        </w:rPr>
        <w:t>, которая</w:t>
      </w:r>
      <w:r>
        <w:rPr>
          <w:szCs w:val="28"/>
        </w:rPr>
        <w:t xml:space="preserve"> </w:t>
      </w:r>
      <w:r w:rsidRPr="00FD01AA">
        <w:rPr>
          <w:szCs w:val="28"/>
        </w:rPr>
        <w:t>является документом, удостоверяющим право пользователя недр на пользование участком недр в определенных границах в соответствии с указанной целью в течение установленного срока при соблюдении им предусмотренных данной лицензией условий</w:t>
      </w:r>
      <w:r>
        <w:rPr>
          <w:szCs w:val="28"/>
        </w:rPr>
        <w:t>.</w:t>
      </w:r>
    </w:p>
    <w:p w:rsidR="003A30B2" w:rsidRDefault="003A30B2" w:rsidP="00D13F37">
      <w:pPr>
        <w:pStyle w:val="ac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13F37">
        <w:rPr>
          <w:szCs w:val="28"/>
        </w:rPr>
        <w:t>Предоставление в пользование участков недр, а также оформление, государственная регистрация, выдача и переоформление лицензий осуществля</w:t>
      </w:r>
      <w:r w:rsidR="003D74FB" w:rsidRPr="00D13F37">
        <w:rPr>
          <w:szCs w:val="28"/>
        </w:rPr>
        <w:t>ю</w:t>
      </w:r>
      <w:r w:rsidRPr="00D13F37">
        <w:rPr>
          <w:szCs w:val="28"/>
        </w:rPr>
        <w:t>тся в порядке, утверждаемом Правительством Камчатского края.</w:t>
      </w:r>
    </w:p>
    <w:p w:rsidR="00304B24" w:rsidRPr="009A292E" w:rsidRDefault="00304B24" w:rsidP="00304B24">
      <w:pPr>
        <w:pStyle w:val="ac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A292E">
        <w:rPr>
          <w:szCs w:val="28"/>
        </w:rPr>
        <w:t>Права и обязанности пользователя недр возникают с даты государственной регистрации лицензии на пользование участком недр, при предоставлении права пользования участком недр на условиях соглашения о разделе продукции – с даты вступления такого соглашения в силу.</w:t>
      </w:r>
    </w:p>
    <w:p w:rsidR="003A30B2" w:rsidRDefault="003A30B2" w:rsidP="00D13F37">
      <w:pPr>
        <w:pStyle w:val="ac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13F37">
        <w:rPr>
          <w:szCs w:val="28"/>
        </w:rPr>
        <w:t xml:space="preserve">Пользователи участков недр имеют права и исполняют обязанности, предусмотренные </w:t>
      </w:r>
      <w:hyperlink r:id="rId13" w:history="1">
        <w:r w:rsidRPr="00D13F37">
          <w:rPr>
            <w:color w:val="0000FF"/>
            <w:szCs w:val="28"/>
          </w:rPr>
          <w:t>статьей 22</w:t>
        </w:r>
      </w:hyperlink>
      <w:r w:rsidRPr="00D13F37">
        <w:rPr>
          <w:szCs w:val="28"/>
        </w:rPr>
        <w:t xml:space="preserve"> </w:t>
      </w:r>
      <w:r w:rsidR="00C43DF2" w:rsidRPr="00D13F37">
        <w:rPr>
          <w:szCs w:val="28"/>
        </w:rPr>
        <w:t>Закона Российской Федерации «</w:t>
      </w:r>
      <w:r w:rsidRPr="00D13F37">
        <w:rPr>
          <w:szCs w:val="28"/>
        </w:rPr>
        <w:t>О недрах</w:t>
      </w:r>
      <w:r w:rsidR="00C43DF2" w:rsidRPr="00D13F37">
        <w:rPr>
          <w:szCs w:val="28"/>
        </w:rPr>
        <w:t>»</w:t>
      </w:r>
      <w:r w:rsidRPr="00D13F37">
        <w:rPr>
          <w:szCs w:val="28"/>
        </w:rPr>
        <w:t>.</w:t>
      </w:r>
    </w:p>
    <w:p w:rsidR="003A30B2" w:rsidRPr="00304B24" w:rsidRDefault="00C24D6C" w:rsidP="00D13F37">
      <w:pPr>
        <w:pStyle w:val="ac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04B24">
        <w:rPr>
          <w:szCs w:val="28"/>
        </w:rPr>
        <w:t>Пользование недрами на особо охраняемых природных территориях осуществляется в соответствии с режимом особой охраны их территорий.</w:t>
      </w:r>
    </w:p>
    <w:p w:rsidR="007D438A" w:rsidRDefault="003A30B2" w:rsidP="007D438A">
      <w:pPr>
        <w:pStyle w:val="ac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04B24">
        <w:rPr>
          <w:szCs w:val="28"/>
        </w:rPr>
        <w:t>В случае, если федеральными законами установлено, что для</w:t>
      </w:r>
      <w:r w:rsidRPr="00D13F37">
        <w:rPr>
          <w:szCs w:val="28"/>
        </w:rPr>
        <w:t xml:space="preserve"> осуществления отдельных видов деятельности, связанных с пользованием участка недр, требуются разрешения (лицензии), пользователи участка недр должны иметь разрешения (лицензии) на осуществление соответствующих видов деятельности, связанных с пользованием участка недр, или привлекать для осуществления этих видов деятельности лиц, имеющих такие разрешения (лицензии).</w:t>
      </w:r>
    </w:p>
    <w:p w:rsidR="00835DCE" w:rsidRDefault="00835DCE" w:rsidP="007D438A">
      <w:pPr>
        <w:pStyle w:val="ac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Разработка месторождений полезных ископаемых (за исключением добычи подземных вод, которые используются для целей питьевого водоснабжения или технического водоснабжения и объем добычи которых составляет не более 100 кубических метров в сутки) осуществляется в соответствии с утвержденными техническими проектами разработки месторождений полезных ископаемых, а также правилами разработки месторождений полезных ископаемых по видам полезных ископаемых, устанавливаемыми федеральным органом управления государственным фондом недр по согласованию с уполномоченными Правительством Российской Федерации федеральными органами исполнительной власти.</w:t>
      </w:r>
    </w:p>
    <w:p w:rsidR="00835DCE" w:rsidRDefault="00835DCE" w:rsidP="007D438A">
      <w:pPr>
        <w:pStyle w:val="ac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Пользование </w:t>
      </w:r>
      <w:r w:rsidRPr="007D438A">
        <w:rPr>
          <w:szCs w:val="28"/>
        </w:rPr>
        <w:t xml:space="preserve">участком недр </w:t>
      </w:r>
      <w:r>
        <w:rPr>
          <w:szCs w:val="28"/>
        </w:rPr>
        <w:t>в целях, не связанных с добычей полезных ископаемых, осуществляется в соответствии с утвержденными техническими проектами строительства и экс</w:t>
      </w:r>
      <w:r w:rsidR="001C3690">
        <w:rPr>
          <w:szCs w:val="28"/>
        </w:rPr>
        <w:t>плуатации подземных сооружений.</w:t>
      </w:r>
    </w:p>
    <w:p w:rsidR="007C1D37" w:rsidRDefault="001C3690" w:rsidP="007C1D37">
      <w:pPr>
        <w:pStyle w:val="ac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C3690">
        <w:rPr>
          <w:szCs w:val="28"/>
        </w:rPr>
        <w:t xml:space="preserve">Ликвидация и консервация горных выработок, буровых скважин и иных сооружений, связанных с пользованием </w:t>
      </w:r>
      <w:r w:rsidRPr="007D438A">
        <w:rPr>
          <w:szCs w:val="28"/>
        </w:rPr>
        <w:t>участком недр</w:t>
      </w:r>
      <w:r w:rsidRPr="001C3690">
        <w:rPr>
          <w:szCs w:val="28"/>
        </w:rPr>
        <w:t>, осуществляются в соответствии с утвержденными техническими проектами ликвидации и консервации горных выработок, буровых скважин и иных сооружений, связанных с пользованием недрами.</w:t>
      </w:r>
    </w:p>
    <w:p w:rsidR="00941B74" w:rsidRPr="000A3D1E" w:rsidRDefault="001C3690" w:rsidP="000A3D1E">
      <w:pPr>
        <w:pStyle w:val="ac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A3D1E">
        <w:rPr>
          <w:szCs w:val="28"/>
        </w:rPr>
        <w:t xml:space="preserve">Технические проекты разработки месторождений полезных ископаемых, технические проекты строительства и эксплуатации подземных сооружений, технические проекты ликвидации и консервации горных выработок, буровых скважин и иных сооружений, связанных с пользованием участками недр, предусмотренные </w:t>
      </w:r>
      <w:hyperlink r:id="rId14" w:history="1">
        <w:r w:rsidRPr="000A3D1E">
          <w:rPr>
            <w:szCs w:val="28"/>
          </w:rPr>
          <w:t xml:space="preserve">частями седьмой – девятой </w:t>
        </w:r>
      </w:hyperlink>
      <w:r w:rsidRPr="000A3D1E">
        <w:rPr>
          <w:szCs w:val="28"/>
        </w:rPr>
        <w:t xml:space="preserve">настоящего Порядка, изменения, вносимые в указанные технические проекты, до утверждения подлежат согласованию с Министерством природных ресурсов и экологии Камчатского края в </w:t>
      </w:r>
      <w:r w:rsidR="000A3D1E" w:rsidRPr="000A3D1E">
        <w:rPr>
          <w:szCs w:val="28"/>
        </w:rPr>
        <w:t xml:space="preserve">соответствии с </w:t>
      </w:r>
      <w:r w:rsidR="007C1D37" w:rsidRPr="000A3D1E">
        <w:rPr>
          <w:szCs w:val="28"/>
        </w:rPr>
        <w:t>постановление</w:t>
      </w:r>
      <w:r w:rsidR="000A3D1E">
        <w:rPr>
          <w:szCs w:val="28"/>
        </w:rPr>
        <w:t>м</w:t>
      </w:r>
      <w:r w:rsidR="007C1D37" w:rsidRPr="000A3D1E">
        <w:rPr>
          <w:szCs w:val="28"/>
        </w:rPr>
        <w:t xml:space="preserve"> Правительства Российской Федерации от 30.11.2021 № 2127 «О порядке подготовки, согласования и утверждения технических проектов разработки месторождений полезных ископаемых, технических проектов строительства и эксплуатации подземных сооружений, технических проектов ликвидации и консервации горных выработок, буровых скважин и иных сооружений, связанных с пользованием недрами, по видам полезных ископае</w:t>
      </w:r>
      <w:r w:rsidR="000A3D1E">
        <w:rPr>
          <w:szCs w:val="28"/>
        </w:rPr>
        <w:t>мых и видам пользования недрами»</w:t>
      </w:r>
      <w:r w:rsidRPr="000A3D1E">
        <w:rPr>
          <w:szCs w:val="28"/>
        </w:rPr>
        <w:t>.</w:t>
      </w:r>
    </w:p>
    <w:p w:rsidR="00746542" w:rsidRDefault="003A30B2" w:rsidP="00746542">
      <w:pPr>
        <w:pStyle w:val="ac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A3D1E">
        <w:rPr>
          <w:szCs w:val="28"/>
        </w:rPr>
        <w:t xml:space="preserve">Добыча общераспространенных полезных ископаемых на основании утвержденного технического проекта для собственных производственных и технологических нужд пользователями недр, осуществляющими разведку и добычу полезных ископаемых или по совмещенной лицензии геологическое изучение, разведку и добычу полезных ископаемых, разработку технологий геологического изучения, разведки и добычи </w:t>
      </w:r>
      <w:proofErr w:type="spellStart"/>
      <w:r w:rsidRPr="000A3D1E">
        <w:rPr>
          <w:szCs w:val="28"/>
        </w:rPr>
        <w:t>трудноизвлекаемых</w:t>
      </w:r>
      <w:proofErr w:type="spellEnd"/>
      <w:r w:rsidRPr="000A3D1E">
        <w:rPr>
          <w:szCs w:val="28"/>
        </w:rPr>
        <w:t xml:space="preserve"> полезных ископаемых или по совмещенной лицензии разработку технологий геологического изучения, разведки и добычи </w:t>
      </w:r>
      <w:proofErr w:type="spellStart"/>
      <w:r w:rsidRPr="000A3D1E">
        <w:rPr>
          <w:szCs w:val="28"/>
        </w:rPr>
        <w:t>трудноизвлекаемых</w:t>
      </w:r>
      <w:proofErr w:type="spellEnd"/>
      <w:r w:rsidRPr="000A3D1E">
        <w:rPr>
          <w:szCs w:val="28"/>
        </w:rPr>
        <w:t xml:space="preserve"> полезных ископаемых, разведку и добычу таких полезных ископаемых, в границах предоставленных им </w:t>
      </w:r>
      <w:r w:rsidR="00746542" w:rsidRPr="00746542">
        <w:rPr>
          <w:szCs w:val="28"/>
        </w:rPr>
        <w:t xml:space="preserve">в соответствии с </w:t>
      </w:r>
      <w:hyperlink r:id="rId15" w:history="1">
        <w:r w:rsidR="00746542" w:rsidRPr="00746542">
          <w:rPr>
            <w:szCs w:val="28"/>
          </w:rPr>
          <w:t>Законом</w:t>
        </w:r>
      </w:hyperlink>
      <w:r w:rsidR="00746542" w:rsidRPr="00746542">
        <w:rPr>
          <w:szCs w:val="28"/>
        </w:rPr>
        <w:t xml:space="preserve"> Российской Федерации «О недрах» </w:t>
      </w:r>
      <w:r w:rsidRPr="000A3D1E">
        <w:rPr>
          <w:szCs w:val="28"/>
        </w:rPr>
        <w:t xml:space="preserve">участков недр </w:t>
      </w:r>
      <w:r w:rsidR="00D431DA" w:rsidRPr="000A3D1E">
        <w:rPr>
          <w:szCs w:val="28"/>
        </w:rPr>
        <w:t>осуществляется</w:t>
      </w:r>
      <w:r w:rsidRPr="000A3D1E">
        <w:rPr>
          <w:szCs w:val="28"/>
        </w:rPr>
        <w:t xml:space="preserve"> в порядке, установленном </w:t>
      </w:r>
      <w:hyperlink r:id="rId16" w:history="1">
        <w:r w:rsidR="00D431DA" w:rsidRPr="000A3D1E">
          <w:rPr>
            <w:szCs w:val="28"/>
          </w:rPr>
          <w:t>п</w:t>
        </w:r>
        <w:r w:rsidRPr="000A3D1E">
          <w:rPr>
            <w:szCs w:val="28"/>
          </w:rPr>
          <w:t>остановлением</w:t>
        </w:r>
      </w:hyperlink>
      <w:r w:rsidRPr="000A3D1E">
        <w:rPr>
          <w:szCs w:val="28"/>
        </w:rPr>
        <w:t xml:space="preserve"> Правительства Камчатского края</w:t>
      </w:r>
      <w:r w:rsidR="000A3D1E" w:rsidRPr="000A3D1E">
        <w:rPr>
          <w:szCs w:val="28"/>
        </w:rPr>
        <w:t xml:space="preserve"> от 16.06.2020 </w:t>
      </w:r>
      <w:r w:rsidR="000A3D1E">
        <w:rPr>
          <w:szCs w:val="28"/>
        </w:rPr>
        <w:t>№ </w:t>
      </w:r>
      <w:r w:rsidR="000A3D1E" w:rsidRPr="000A3D1E">
        <w:rPr>
          <w:szCs w:val="28"/>
        </w:rPr>
        <w:t>236-П «</w:t>
      </w:r>
      <w:r w:rsidRPr="000A3D1E">
        <w:rPr>
          <w:szCs w:val="28"/>
        </w:rPr>
        <w:t xml:space="preserve">Об </w:t>
      </w:r>
      <w:r w:rsidRPr="000A3D1E">
        <w:rPr>
          <w:szCs w:val="28"/>
        </w:rPr>
        <w:lastRenderedPageBreak/>
        <w:t>утверждении Порядка осуществления добычи общераспространенных полезных ископаемых пользователями недр, осуществляющими разведку и добычу иных видов полезных ископаемых или по совмещенной лицензии геологическое изучение, разведку и добычу иных видов полезных ископаемых, разраб</w:t>
      </w:r>
      <w:r w:rsidRPr="009A292E">
        <w:rPr>
          <w:szCs w:val="28"/>
        </w:rPr>
        <w:t xml:space="preserve">отку технологий геологического изучения, разведки и добычи </w:t>
      </w:r>
      <w:proofErr w:type="spellStart"/>
      <w:r w:rsidRPr="009A292E">
        <w:rPr>
          <w:szCs w:val="28"/>
        </w:rPr>
        <w:t>трудноизвлекаемых</w:t>
      </w:r>
      <w:proofErr w:type="spellEnd"/>
      <w:r w:rsidRPr="009A292E">
        <w:rPr>
          <w:szCs w:val="28"/>
        </w:rPr>
        <w:t xml:space="preserve"> полезных ископаемых или по совмещенной лицензии разработку технологий геологического изучения, разведки и добычи </w:t>
      </w:r>
      <w:proofErr w:type="spellStart"/>
      <w:r w:rsidRPr="009A292E">
        <w:rPr>
          <w:szCs w:val="28"/>
        </w:rPr>
        <w:t>трудноизвлекаемых</w:t>
      </w:r>
      <w:proofErr w:type="spellEnd"/>
      <w:r w:rsidRPr="009A292E">
        <w:rPr>
          <w:szCs w:val="28"/>
        </w:rPr>
        <w:t xml:space="preserve"> полезных ископаемых, разведку и добычу таких полезных ископаемых, в границах предоставленных им в соответствии с </w:t>
      </w:r>
      <w:hyperlink r:id="rId17" w:history="1">
        <w:r w:rsidRPr="009A292E">
          <w:rPr>
            <w:szCs w:val="28"/>
          </w:rPr>
          <w:t>Законом</w:t>
        </w:r>
      </w:hyperlink>
      <w:r w:rsidRPr="009A292E">
        <w:rPr>
          <w:szCs w:val="28"/>
        </w:rPr>
        <w:t xml:space="preserve"> </w:t>
      </w:r>
      <w:r w:rsidR="000A3D1E" w:rsidRPr="009A292E">
        <w:rPr>
          <w:szCs w:val="28"/>
        </w:rPr>
        <w:t>Российской Федерации «</w:t>
      </w:r>
      <w:r w:rsidRPr="009A292E">
        <w:rPr>
          <w:szCs w:val="28"/>
        </w:rPr>
        <w:t>О недрах</w:t>
      </w:r>
      <w:r w:rsidR="000A3D1E" w:rsidRPr="009A292E">
        <w:rPr>
          <w:szCs w:val="28"/>
        </w:rPr>
        <w:t>»</w:t>
      </w:r>
      <w:r w:rsidRPr="009A292E">
        <w:rPr>
          <w:szCs w:val="28"/>
        </w:rPr>
        <w:t xml:space="preserve"> участков недр для их собственных производственных и технологических нужд на основании утвержденного технического проекта на территории Камчатского края</w:t>
      </w:r>
      <w:r w:rsidR="00746542" w:rsidRPr="009A292E">
        <w:rPr>
          <w:szCs w:val="28"/>
        </w:rPr>
        <w:t>»</w:t>
      </w:r>
      <w:r w:rsidRPr="009A292E">
        <w:rPr>
          <w:szCs w:val="28"/>
        </w:rPr>
        <w:t>.</w:t>
      </w:r>
    </w:p>
    <w:p w:rsidR="00C26EC4" w:rsidRPr="000E0B93" w:rsidRDefault="00D431DA" w:rsidP="003F7D5E">
      <w:pPr>
        <w:pStyle w:val="ac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E0B93">
        <w:rPr>
          <w:szCs w:val="28"/>
        </w:rPr>
        <w:t xml:space="preserve">Добыча подземных вод для собственных производственных и технологических нужд пользователями недр, осуществляющими разведку и добычу полезных ископаемых или по совмещенной лицензии геологическое изучение, разведку и добычу полезных ископаемых, разработку технологий геологического изучения, разведки и добычи </w:t>
      </w:r>
      <w:proofErr w:type="spellStart"/>
      <w:r w:rsidRPr="000E0B93">
        <w:rPr>
          <w:szCs w:val="28"/>
        </w:rPr>
        <w:t>трудноизвлекаемых</w:t>
      </w:r>
      <w:proofErr w:type="spellEnd"/>
      <w:r w:rsidRPr="000E0B93">
        <w:rPr>
          <w:szCs w:val="28"/>
        </w:rPr>
        <w:t xml:space="preserve"> полезных ископаемых или по совмещенной лицензии разработку технологий геологического изучения, разведки и добычи </w:t>
      </w:r>
      <w:proofErr w:type="spellStart"/>
      <w:r w:rsidRPr="000E0B93">
        <w:rPr>
          <w:szCs w:val="28"/>
        </w:rPr>
        <w:t>трудноизвлекаемых</w:t>
      </w:r>
      <w:proofErr w:type="spellEnd"/>
      <w:r w:rsidRPr="000E0B93">
        <w:rPr>
          <w:szCs w:val="28"/>
        </w:rPr>
        <w:t xml:space="preserve"> полезных ископаемых, разведку и добычу таких полезных ископаемых, в границах предоставленных им в соответствии с </w:t>
      </w:r>
      <w:hyperlink r:id="rId18" w:history="1">
        <w:r w:rsidRPr="000E0B93">
          <w:rPr>
            <w:szCs w:val="28"/>
          </w:rPr>
          <w:t>Законом</w:t>
        </w:r>
      </w:hyperlink>
      <w:r w:rsidR="00B56694" w:rsidRPr="000E0B93">
        <w:rPr>
          <w:szCs w:val="28"/>
        </w:rPr>
        <w:t xml:space="preserve"> Российской Федерации «</w:t>
      </w:r>
      <w:r w:rsidRPr="000E0B93">
        <w:rPr>
          <w:szCs w:val="28"/>
        </w:rPr>
        <w:t>О недрах</w:t>
      </w:r>
      <w:r w:rsidR="00B56694" w:rsidRPr="000E0B93">
        <w:rPr>
          <w:szCs w:val="28"/>
        </w:rPr>
        <w:t>»</w:t>
      </w:r>
      <w:r w:rsidRPr="000E0B93">
        <w:rPr>
          <w:szCs w:val="28"/>
        </w:rPr>
        <w:t xml:space="preserve"> участков недр на основании утвержденного технического проекта осуществляется в порядке, установленном </w:t>
      </w:r>
      <w:hyperlink r:id="rId19" w:history="1">
        <w:r w:rsidR="00746542" w:rsidRPr="000E0B93">
          <w:rPr>
            <w:color w:val="0000FF"/>
            <w:szCs w:val="28"/>
          </w:rPr>
          <w:t>приказом</w:t>
        </w:r>
      </w:hyperlink>
      <w:r w:rsidR="00746542" w:rsidRPr="000E0B93">
        <w:rPr>
          <w:szCs w:val="28"/>
        </w:rPr>
        <w:t xml:space="preserve"> Министерства природных ресурсов и экологии Российской Федерации от 01.12.2020 </w:t>
      </w:r>
      <w:r w:rsidR="00184C51" w:rsidRPr="000E0B93">
        <w:rPr>
          <w:szCs w:val="28"/>
        </w:rPr>
        <w:t>№ 996 «</w:t>
      </w:r>
      <w:r w:rsidR="00746542" w:rsidRPr="000E0B93">
        <w:rPr>
          <w:szCs w:val="28"/>
        </w:rPr>
        <w:t xml:space="preserve">Об утверждении Положения о порядке осуществления добычи подземных вод для собственных производственных и технологических нужд пользователями недр, осуществляющими разведку и добычу полезных ископаемых или по совмещенной лицензии геологическое изучение, разведку и добычу полезных ископаемых, разработку технологий геологического изучения, разведки и добычи </w:t>
      </w:r>
      <w:proofErr w:type="spellStart"/>
      <w:r w:rsidR="00746542" w:rsidRPr="000E0B93">
        <w:rPr>
          <w:szCs w:val="28"/>
        </w:rPr>
        <w:t>трудноизвлекаемых</w:t>
      </w:r>
      <w:proofErr w:type="spellEnd"/>
      <w:r w:rsidR="00746542" w:rsidRPr="000E0B93">
        <w:rPr>
          <w:szCs w:val="28"/>
        </w:rPr>
        <w:t xml:space="preserve"> полезных ископаемых или по совмещенной лицензии разработку технологий геологического изучения, разведки и добычи </w:t>
      </w:r>
      <w:proofErr w:type="spellStart"/>
      <w:r w:rsidR="00746542" w:rsidRPr="000E0B93">
        <w:rPr>
          <w:szCs w:val="28"/>
        </w:rPr>
        <w:t>трудноизвлекаемых</w:t>
      </w:r>
      <w:proofErr w:type="spellEnd"/>
      <w:r w:rsidR="00746542" w:rsidRPr="000E0B93">
        <w:rPr>
          <w:szCs w:val="28"/>
        </w:rPr>
        <w:t xml:space="preserve"> полезных ископаемых, разведку и добычу таких полезных ископаемых, в границах предоставленных им участков недр на основании утвержденного технического проекта</w:t>
      </w:r>
      <w:r w:rsidR="00184C51" w:rsidRPr="000E0B93">
        <w:rPr>
          <w:szCs w:val="28"/>
        </w:rPr>
        <w:t>»</w:t>
      </w:r>
      <w:r w:rsidR="000E0B93">
        <w:rPr>
          <w:szCs w:val="28"/>
        </w:rPr>
        <w:t xml:space="preserve"> </w:t>
      </w:r>
      <w:r w:rsidR="000E0B93" w:rsidRPr="000E0B93">
        <w:rPr>
          <w:szCs w:val="28"/>
        </w:rPr>
        <w:t>и в соответствии с</w:t>
      </w:r>
      <w:r w:rsidR="00C26EC4" w:rsidRPr="000E0B93">
        <w:rPr>
          <w:szCs w:val="28"/>
        </w:rPr>
        <w:t xml:space="preserve"> Правила</w:t>
      </w:r>
      <w:r w:rsidR="000E0B93">
        <w:rPr>
          <w:szCs w:val="28"/>
        </w:rPr>
        <w:t>ми</w:t>
      </w:r>
      <w:r w:rsidR="00C26EC4" w:rsidRPr="000E0B93">
        <w:rPr>
          <w:szCs w:val="28"/>
        </w:rPr>
        <w:t xml:space="preserve"> разработки месторождений подземных вод, утвержденные приказом Минприроды России от 30.07.2020 № 530.</w:t>
      </w:r>
    </w:p>
    <w:p w:rsidR="00FD01AA" w:rsidRDefault="00FD01AA" w:rsidP="00FD01AA">
      <w:pPr>
        <w:tabs>
          <w:tab w:val="left" w:pos="1134"/>
        </w:tabs>
        <w:autoSpaceDE w:val="0"/>
        <w:autoSpaceDN w:val="0"/>
        <w:adjustRightInd w:val="0"/>
        <w:jc w:val="both"/>
        <w:rPr>
          <w:szCs w:val="28"/>
        </w:rPr>
      </w:pPr>
    </w:p>
    <w:p w:rsidR="00FD01AA" w:rsidRDefault="00FD01AA" w:rsidP="00FD01A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D01AA">
        <w:rPr>
          <w:rFonts w:ascii="Times New Roman" w:hAnsi="Times New Roman" w:cs="Times New Roman"/>
          <w:sz w:val="28"/>
          <w:szCs w:val="28"/>
        </w:rPr>
        <w:t>Д</w:t>
      </w:r>
      <w:r w:rsidRPr="00BF719B">
        <w:rPr>
          <w:rFonts w:ascii="Times New Roman" w:hAnsi="Times New Roman" w:cs="Times New Roman"/>
          <w:sz w:val="28"/>
          <w:szCs w:val="28"/>
        </w:rPr>
        <w:t>обыч</w:t>
      </w:r>
      <w:r w:rsidRPr="00FD01AA">
        <w:rPr>
          <w:rFonts w:ascii="Times New Roman" w:hAnsi="Times New Roman" w:cs="Times New Roman"/>
          <w:sz w:val="28"/>
          <w:szCs w:val="28"/>
        </w:rPr>
        <w:t>а</w:t>
      </w:r>
      <w:r w:rsidRPr="00BF719B">
        <w:rPr>
          <w:rFonts w:ascii="Times New Roman" w:hAnsi="Times New Roman" w:cs="Times New Roman"/>
          <w:sz w:val="28"/>
          <w:szCs w:val="28"/>
        </w:rPr>
        <w:t xml:space="preserve"> подземных вод, используемых для целей питьевого </w:t>
      </w:r>
    </w:p>
    <w:p w:rsidR="00FD01AA" w:rsidRPr="00FD01AA" w:rsidRDefault="00FD01AA" w:rsidP="00FD01A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F719B">
        <w:rPr>
          <w:rFonts w:ascii="Times New Roman" w:hAnsi="Times New Roman" w:cs="Times New Roman"/>
          <w:sz w:val="28"/>
          <w:szCs w:val="28"/>
        </w:rPr>
        <w:t>водоснабжения или технического водоснабжения садоводческими некоммерческими товариществами и (или) огородническими некоммерческими товариществами в Камчатском крае</w:t>
      </w:r>
    </w:p>
    <w:p w:rsidR="00FD01AA" w:rsidRDefault="00FD01AA" w:rsidP="00FD01AA">
      <w:pPr>
        <w:tabs>
          <w:tab w:val="left" w:pos="1134"/>
        </w:tabs>
        <w:autoSpaceDE w:val="0"/>
        <w:autoSpaceDN w:val="0"/>
        <w:adjustRightInd w:val="0"/>
        <w:jc w:val="both"/>
        <w:rPr>
          <w:szCs w:val="28"/>
        </w:rPr>
      </w:pPr>
    </w:p>
    <w:p w:rsidR="009A292E" w:rsidRPr="009A292E" w:rsidRDefault="009A292E" w:rsidP="009A292E">
      <w:pPr>
        <w:pStyle w:val="ac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A292E">
        <w:rPr>
          <w:szCs w:val="28"/>
        </w:rPr>
        <w:t xml:space="preserve">Садоводческое некоммерческое товарищество и (или) огородническое некоммерческое товарищество (далее товарищество) имеют право осуществлять </w:t>
      </w:r>
      <w:r w:rsidRPr="009A292E">
        <w:rPr>
          <w:szCs w:val="28"/>
        </w:rPr>
        <w:lastRenderedPageBreak/>
        <w:t>добычу подземных вод для целей хозяйственно-бытового водоснабжения товариществ.</w:t>
      </w:r>
    </w:p>
    <w:p w:rsidR="009A292E" w:rsidRPr="004E5311" w:rsidRDefault="009A292E" w:rsidP="004E531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E5311">
        <w:rPr>
          <w:szCs w:val="28"/>
        </w:rPr>
        <w:t>Под использованием подземных вод для хозяйственно-бытового водоснабжения товариществ понимается их использование товариществами и правообладателями садовых или огородных земельных участков, расположенных в границах территории ведения гражданами садоводства или огородничества для собственных нужд, для личных,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условий, а также обеспечения освоения земельных участков, расположенных в границах территории ведения гражданами садоводства или огородничества для собственных нужд.</w:t>
      </w:r>
    </w:p>
    <w:p w:rsidR="00EF5C75" w:rsidRPr="009A292E" w:rsidRDefault="00B56694" w:rsidP="00B56694">
      <w:pPr>
        <w:pStyle w:val="ac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A292E">
        <w:rPr>
          <w:szCs w:val="28"/>
        </w:rPr>
        <w:t>Добыча подземных вод для целей питьевого водоснабжения или технического водоснабжения товарищества</w:t>
      </w:r>
      <w:r w:rsidR="00323A99" w:rsidRPr="009A292E">
        <w:rPr>
          <w:szCs w:val="28"/>
        </w:rPr>
        <w:t xml:space="preserve"> </w:t>
      </w:r>
      <w:r w:rsidRPr="009A292E">
        <w:rPr>
          <w:szCs w:val="28"/>
        </w:rPr>
        <w:t>должна осуществляться</w:t>
      </w:r>
      <w:r w:rsidR="00EF5C75" w:rsidRPr="009A292E">
        <w:rPr>
          <w:szCs w:val="28"/>
        </w:rPr>
        <w:t>:</w:t>
      </w:r>
    </w:p>
    <w:p w:rsidR="00EF5C75" w:rsidRPr="009A292E" w:rsidRDefault="00EF5C75" w:rsidP="00EF5C75">
      <w:pPr>
        <w:pStyle w:val="ac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A292E">
        <w:rPr>
          <w:szCs w:val="28"/>
        </w:rPr>
        <w:t>с использованием оборудованных для подземного водозабора скважин, входящих в состав имущества общего пользования товарищества, расположенных в границах территории товарищества и принадлежащих товариществу на праве собственности или ином праве, предусмотренном законодательством Российской Федерации;</w:t>
      </w:r>
    </w:p>
    <w:p w:rsidR="003A30B2" w:rsidRPr="009A292E" w:rsidRDefault="003A30B2" w:rsidP="00EF5C75">
      <w:pPr>
        <w:pStyle w:val="ac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A292E">
        <w:rPr>
          <w:szCs w:val="28"/>
        </w:rPr>
        <w:t xml:space="preserve">с соблюдением </w:t>
      </w:r>
      <w:hyperlink r:id="rId20" w:history="1">
        <w:r w:rsidR="00EF5C75" w:rsidRPr="009A292E">
          <w:rPr>
            <w:color w:val="0000FF"/>
            <w:szCs w:val="28"/>
          </w:rPr>
          <w:t>Правил</w:t>
        </w:r>
      </w:hyperlink>
      <w:r w:rsidR="00EF5C75" w:rsidRPr="009A292E">
        <w:rPr>
          <w:szCs w:val="28"/>
        </w:rPr>
        <w:t xml:space="preserve"> охраны подземных водных объектов, утвержденных постановлением Правительства Российской Федерации от 11.02.2016 № 94 «Об утверждении Правил охраны подземных водных объектов», а также основных </w:t>
      </w:r>
      <w:r w:rsidRPr="009A292E">
        <w:rPr>
          <w:szCs w:val="28"/>
        </w:rPr>
        <w:t xml:space="preserve">требований по рациональному использованию и охране недр, установленных </w:t>
      </w:r>
      <w:hyperlink r:id="rId21" w:history="1">
        <w:r w:rsidRPr="009A292E">
          <w:rPr>
            <w:color w:val="0000FF"/>
            <w:szCs w:val="28"/>
          </w:rPr>
          <w:t>Законом</w:t>
        </w:r>
      </w:hyperlink>
      <w:r w:rsidRPr="009A292E">
        <w:rPr>
          <w:szCs w:val="28"/>
        </w:rPr>
        <w:t xml:space="preserve"> </w:t>
      </w:r>
      <w:r w:rsidR="00EF5C75" w:rsidRPr="009A292E">
        <w:rPr>
          <w:szCs w:val="28"/>
        </w:rPr>
        <w:t>Российской Федерации «О недрах».</w:t>
      </w:r>
    </w:p>
    <w:p w:rsidR="00B56694" w:rsidRDefault="00B56694" w:rsidP="00EF5C75">
      <w:pPr>
        <w:pStyle w:val="ac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A292E">
        <w:rPr>
          <w:szCs w:val="28"/>
        </w:rPr>
        <w:t>Добыча подземных вод для целей питьевого водоснабжения или технического водоснабжения товариществ осуществляется без проведения геологического изучения недр, проведения государственной экспертизы запасов полезных ископаемых и подземных вод, геологической информации о предоставляемых в пользование участках недр, согласования и утверждения технических проектов и иной проектной документации на осуществление пользования недрами, а также без представления доказательств того, что товарищества обладают или будут обладать квалифицированными специалистами, необходимыми финансовыми и техническими средствами для эффективного и безопасного осуществления пользования недрами.</w:t>
      </w:r>
    </w:p>
    <w:p w:rsidR="000E0B93" w:rsidRPr="000E0B93" w:rsidRDefault="000E0B93" w:rsidP="000E0B93">
      <w:pPr>
        <w:pStyle w:val="ac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Товарищества не </w:t>
      </w:r>
      <w:r w:rsidRPr="000E0B93">
        <w:rPr>
          <w:szCs w:val="28"/>
        </w:rPr>
        <w:t>вправе осуществлять добычу подземных вод для целей своего хозяйственно-бытового водоснабжения без получения лицензии на пользование недрами</w:t>
      </w:r>
      <w:r>
        <w:rPr>
          <w:szCs w:val="28"/>
        </w:rPr>
        <w:t>.</w:t>
      </w:r>
    </w:p>
    <w:p w:rsidR="000E0B93" w:rsidRPr="009A292E" w:rsidRDefault="000E0B93" w:rsidP="000E0B93">
      <w:pPr>
        <w:pStyle w:val="ac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Cs w:val="28"/>
        </w:rPr>
      </w:pPr>
    </w:p>
    <w:p w:rsidR="004E5311" w:rsidRDefault="004E5311" w:rsidP="004E531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E531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1AA" w:rsidRPr="004E5311">
        <w:rPr>
          <w:rFonts w:ascii="Times New Roman" w:hAnsi="Times New Roman" w:cs="Times New Roman"/>
          <w:sz w:val="28"/>
          <w:szCs w:val="28"/>
        </w:rPr>
        <w:t>Ограничен</w:t>
      </w:r>
      <w:r w:rsidRPr="004E5311">
        <w:rPr>
          <w:rFonts w:ascii="Times New Roman" w:hAnsi="Times New Roman" w:cs="Times New Roman"/>
          <w:sz w:val="28"/>
          <w:szCs w:val="28"/>
        </w:rPr>
        <w:t>и</w:t>
      </w:r>
      <w:r w:rsidR="00FD01AA" w:rsidRPr="004E5311">
        <w:rPr>
          <w:rFonts w:ascii="Times New Roman" w:hAnsi="Times New Roman" w:cs="Times New Roman"/>
          <w:sz w:val="28"/>
          <w:szCs w:val="28"/>
        </w:rPr>
        <w:t>е, прекращение, приостановлен</w:t>
      </w:r>
      <w:r w:rsidRPr="004E5311">
        <w:rPr>
          <w:rFonts w:ascii="Times New Roman" w:hAnsi="Times New Roman" w:cs="Times New Roman"/>
          <w:sz w:val="28"/>
          <w:szCs w:val="28"/>
        </w:rPr>
        <w:t xml:space="preserve">ие </w:t>
      </w:r>
    </w:p>
    <w:p w:rsidR="00FD01AA" w:rsidRPr="004E5311" w:rsidRDefault="004E5311" w:rsidP="004E531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E5311">
        <w:rPr>
          <w:rFonts w:ascii="Times New Roman" w:hAnsi="Times New Roman" w:cs="Times New Roman"/>
          <w:sz w:val="28"/>
          <w:szCs w:val="28"/>
        </w:rPr>
        <w:t>пользования участком недр</w:t>
      </w:r>
    </w:p>
    <w:p w:rsidR="00FD01AA" w:rsidRDefault="00FD01AA" w:rsidP="00FD01AA">
      <w:pPr>
        <w:pStyle w:val="ac"/>
        <w:tabs>
          <w:tab w:val="left" w:pos="1134"/>
        </w:tabs>
        <w:autoSpaceDE w:val="0"/>
        <w:autoSpaceDN w:val="0"/>
        <w:adjustRightInd w:val="0"/>
        <w:ind w:left="540"/>
        <w:jc w:val="both"/>
        <w:rPr>
          <w:szCs w:val="28"/>
        </w:rPr>
      </w:pPr>
    </w:p>
    <w:p w:rsidR="00C24D6C" w:rsidRPr="009A292E" w:rsidRDefault="00455713" w:rsidP="00C24D6C">
      <w:pPr>
        <w:pStyle w:val="ac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szCs w:val="28"/>
        </w:rPr>
      </w:pPr>
      <w:r w:rsidRPr="009A292E">
        <w:rPr>
          <w:szCs w:val="28"/>
        </w:rPr>
        <w:t xml:space="preserve">Пользование </w:t>
      </w:r>
      <w:r w:rsidR="00E7483A" w:rsidRPr="009A292E">
        <w:rPr>
          <w:szCs w:val="28"/>
        </w:rPr>
        <w:t xml:space="preserve">отдельными </w:t>
      </w:r>
      <w:r w:rsidRPr="009A292E">
        <w:rPr>
          <w:szCs w:val="28"/>
        </w:rPr>
        <w:t xml:space="preserve">участками недр может быть ограничено или запрещено в целях обеспечения </w:t>
      </w:r>
      <w:r w:rsidR="00E7483A" w:rsidRPr="009A292E">
        <w:rPr>
          <w:szCs w:val="28"/>
        </w:rPr>
        <w:t>обороны страны и безопасности государства, рационального использования и охраны недр, охраны окружающей среды.</w:t>
      </w:r>
    </w:p>
    <w:p w:rsidR="00C24D6C" w:rsidRPr="009A292E" w:rsidRDefault="00DA1159" w:rsidP="00C24D6C">
      <w:pPr>
        <w:pStyle w:val="ac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szCs w:val="28"/>
        </w:rPr>
      </w:pPr>
      <w:r w:rsidRPr="009A292E">
        <w:rPr>
          <w:szCs w:val="28"/>
        </w:rPr>
        <w:lastRenderedPageBreak/>
        <w:t xml:space="preserve">Пользование </w:t>
      </w:r>
      <w:r w:rsidR="00596A59" w:rsidRPr="009A292E">
        <w:rPr>
          <w:szCs w:val="28"/>
        </w:rPr>
        <w:t xml:space="preserve">участками недр </w:t>
      </w:r>
      <w:r w:rsidRPr="009A292E">
        <w:rPr>
          <w:szCs w:val="28"/>
        </w:rPr>
        <w:t>на территориях населенных пунктов и зон с особыми условиями использования территорий может быть ограничено или запрещено в случаях, если это пользование может создать угрозу безопасности жизни и здоровья населения, охране окружающей среды, сохранности зданий и сооружений, включая сохранность горных выработок, буровых скважин и иных сооружений, связанных с пользованием недрами.</w:t>
      </w:r>
    </w:p>
    <w:p w:rsidR="00CD6280" w:rsidRPr="009A292E" w:rsidRDefault="00CD6280" w:rsidP="00C24D6C">
      <w:pPr>
        <w:pStyle w:val="ac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szCs w:val="28"/>
        </w:rPr>
      </w:pPr>
      <w:r w:rsidRPr="009A292E">
        <w:rPr>
          <w:szCs w:val="28"/>
        </w:rPr>
        <w:t xml:space="preserve">Право пользования </w:t>
      </w:r>
      <w:r w:rsidR="007B0B99" w:rsidRPr="009A292E">
        <w:rPr>
          <w:szCs w:val="28"/>
        </w:rPr>
        <w:t xml:space="preserve">участком недр </w:t>
      </w:r>
      <w:r w:rsidRPr="009A292E">
        <w:rPr>
          <w:szCs w:val="28"/>
        </w:rPr>
        <w:t>прекращается Министерством природных ресурсов и экологии Камчатского края по истечении установленного лицензией на пользование недрами срока пользования участком недр.</w:t>
      </w:r>
    </w:p>
    <w:p w:rsidR="00CD6280" w:rsidRPr="009A292E" w:rsidRDefault="003C0203" w:rsidP="00C24D6C">
      <w:pPr>
        <w:pStyle w:val="ac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szCs w:val="28"/>
        </w:rPr>
      </w:pPr>
      <w:r w:rsidRPr="009A292E">
        <w:rPr>
          <w:szCs w:val="28"/>
        </w:rPr>
        <w:t>Право пользования участками недр может быть досрочно прекращено Министерством природных ресурсов и экологии Камчатского края, в случаях:</w:t>
      </w:r>
    </w:p>
    <w:p w:rsidR="003C0203" w:rsidRPr="009A292E" w:rsidRDefault="003C0203" w:rsidP="003C0203">
      <w:pPr>
        <w:pStyle w:val="ac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A292E">
        <w:rPr>
          <w:szCs w:val="28"/>
        </w:rPr>
        <w:t>возникновения непосредственной угрозы жизни или здоровью людей в результате осуществления пользования недрами;</w:t>
      </w:r>
    </w:p>
    <w:p w:rsidR="003C0203" w:rsidRPr="009A292E" w:rsidRDefault="003C0203" w:rsidP="003C0203">
      <w:pPr>
        <w:pStyle w:val="ac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A292E">
        <w:rPr>
          <w:szCs w:val="28"/>
        </w:rPr>
        <w:t>нарушения пользователем недр условий лицензии на пользование недрами, однократное несоблюдение которых в соответствии с такой лицензией является основанием для досрочного прекращения права пользования недрами;</w:t>
      </w:r>
    </w:p>
    <w:p w:rsidR="003C0203" w:rsidRPr="009A292E" w:rsidRDefault="003C0203" w:rsidP="003C0203">
      <w:pPr>
        <w:pStyle w:val="ac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A292E">
        <w:rPr>
          <w:szCs w:val="28"/>
        </w:rPr>
        <w:t>систематического (два и более раза в течение четырех лет) нарушения условий пользования участком недр по лицензии на пользование недрами;</w:t>
      </w:r>
    </w:p>
    <w:p w:rsidR="003C0203" w:rsidRPr="009A292E" w:rsidRDefault="003C0203" w:rsidP="003C0203">
      <w:pPr>
        <w:pStyle w:val="ac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A292E">
        <w:rPr>
          <w:szCs w:val="28"/>
        </w:rPr>
        <w:t>если пользователь недр в течение установленного лицензией на пользование недрами срока не приступил к осуществлению пользования недрами;</w:t>
      </w:r>
    </w:p>
    <w:p w:rsidR="003C0203" w:rsidRPr="009A292E" w:rsidRDefault="003C0203" w:rsidP="003C0203">
      <w:pPr>
        <w:pStyle w:val="ac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A292E">
        <w:rPr>
          <w:szCs w:val="28"/>
        </w:rPr>
        <w:t>ликвидации пользователя недр;</w:t>
      </w:r>
    </w:p>
    <w:p w:rsidR="003C0203" w:rsidRPr="009A292E" w:rsidRDefault="003C0203" w:rsidP="003C0203">
      <w:pPr>
        <w:pStyle w:val="ac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A292E">
        <w:rPr>
          <w:szCs w:val="28"/>
        </w:rPr>
        <w:t xml:space="preserve">нарушения пользователем недр требований по рациональному использованию и охране недр, установленных </w:t>
      </w:r>
      <w:hyperlink r:id="rId22" w:history="1">
        <w:r w:rsidRPr="009A292E">
          <w:rPr>
            <w:color w:val="0000FF"/>
            <w:szCs w:val="28"/>
          </w:rPr>
          <w:t>частью первой статьи 23</w:t>
        </w:r>
      </w:hyperlink>
      <w:r w:rsidRPr="009A292E">
        <w:rPr>
          <w:szCs w:val="28"/>
        </w:rPr>
        <w:t xml:space="preserve"> Закона Российской Федерации «О недрах»;</w:t>
      </w:r>
    </w:p>
    <w:p w:rsidR="003C0203" w:rsidRPr="009A292E" w:rsidRDefault="003C0203" w:rsidP="003C0203">
      <w:pPr>
        <w:pStyle w:val="ac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A292E">
        <w:rPr>
          <w:szCs w:val="28"/>
        </w:rPr>
        <w:t xml:space="preserve">непредставления и (или) нарушения порядка представления пользователем недр геологической информации о недрах в соответствии со </w:t>
      </w:r>
      <w:hyperlink r:id="rId23" w:history="1">
        <w:r w:rsidRPr="009A292E">
          <w:rPr>
            <w:color w:val="0000FF"/>
            <w:szCs w:val="28"/>
          </w:rPr>
          <w:t>статьей 27</w:t>
        </w:r>
      </w:hyperlink>
      <w:r w:rsidRPr="009A292E">
        <w:rPr>
          <w:szCs w:val="28"/>
        </w:rPr>
        <w:t xml:space="preserve"> Закона Российской Федерации «О недрах» в федеральный фонд геологической информации и его территориальные фонды, а также в фонды геологической информации субъектов Российской Федерации;</w:t>
      </w:r>
    </w:p>
    <w:p w:rsidR="003C0203" w:rsidRPr="009A292E" w:rsidRDefault="003C0203" w:rsidP="003C0203">
      <w:pPr>
        <w:pStyle w:val="ac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A292E">
        <w:rPr>
          <w:szCs w:val="28"/>
        </w:rPr>
        <w:t>подачи пользователем недр заявления о досрочном прекращении права пользования недрами;</w:t>
      </w:r>
    </w:p>
    <w:p w:rsidR="003C0203" w:rsidRPr="009A292E" w:rsidRDefault="003C0203" w:rsidP="003C0203">
      <w:pPr>
        <w:pStyle w:val="ac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A292E">
        <w:rPr>
          <w:szCs w:val="28"/>
        </w:rPr>
        <w:t xml:space="preserve">возникновения обстоятельств, предусмотренных законодательством Российской Федерации о концессионных соглашениях, законодательством Российской Федерации о государственно-частном партнерстве, </w:t>
      </w:r>
      <w:proofErr w:type="spellStart"/>
      <w:r w:rsidRPr="009A292E">
        <w:rPr>
          <w:szCs w:val="28"/>
        </w:rPr>
        <w:t>м</w:t>
      </w:r>
      <w:r w:rsidR="007F2BAE" w:rsidRPr="009A292E">
        <w:rPr>
          <w:szCs w:val="28"/>
        </w:rPr>
        <w:t>униципально</w:t>
      </w:r>
      <w:proofErr w:type="spellEnd"/>
      <w:r w:rsidR="007F2BAE" w:rsidRPr="009A292E">
        <w:rPr>
          <w:szCs w:val="28"/>
        </w:rPr>
        <w:t>-частном партнерстве.</w:t>
      </w:r>
    </w:p>
    <w:p w:rsidR="007F2BAE" w:rsidRPr="009A292E" w:rsidRDefault="007F2BAE" w:rsidP="007F2BAE">
      <w:pPr>
        <w:pStyle w:val="ac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szCs w:val="28"/>
        </w:rPr>
      </w:pPr>
      <w:r w:rsidRPr="009A292E">
        <w:rPr>
          <w:szCs w:val="28"/>
        </w:rPr>
        <w:t xml:space="preserve">При пользовании недрами в соответствии с соглашением о разделе продукции право пользования </w:t>
      </w:r>
      <w:r w:rsidR="007B0B99" w:rsidRPr="009A292E">
        <w:rPr>
          <w:szCs w:val="28"/>
        </w:rPr>
        <w:t xml:space="preserve">участком недр </w:t>
      </w:r>
      <w:r w:rsidRPr="009A292E">
        <w:rPr>
          <w:szCs w:val="28"/>
        </w:rPr>
        <w:t>может быть прекращено, в том числе досрочно, на условиях и в порядке, которые предусмотрены указанным соглашением.</w:t>
      </w:r>
    </w:p>
    <w:p w:rsidR="007F2BAE" w:rsidRPr="009A292E" w:rsidRDefault="007F2BAE" w:rsidP="007F2BAE">
      <w:pPr>
        <w:pStyle w:val="ac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szCs w:val="28"/>
        </w:rPr>
      </w:pPr>
      <w:r w:rsidRPr="009A292E">
        <w:rPr>
          <w:szCs w:val="28"/>
        </w:rPr>
        <w:t xml:space="preserve">При прекращении права пользования </w:t>
      </w:r>
      <w:r w:rsidR="007B0B99" w:rsidRPr="009A292E">
        <w:rPr>
          <w:szCs w:val="28"/>
        </w:rPr>
        <w:t>участком недр</w:t>
      </w:r>
      <w:r w:rsidRPr="009A292E">
        <w:rPr>
          <w:szCs w:val="28"/>
        </w:rPr>
        <w:t xml:space="preserve">, в том числе досрочном, пользователь </w:t>
      </w:r>
      <w:r w:rsidR="007B0B99" w:rsidRPr="009A292E">
        <w:rPr>
          <w:szCs w:val="28"/>
        </w:rPr>
        <w:t xml:space="preserve">участка </w:t>
      </w:r>
      <w:r w:rsidRPr="009A292E">
        <w:rPr>
          <w:szCs w:val="28"/>
        </w:rPr>
        <w:t xml:space="preserve">недр прекращает пользование участком недр, предусмотренное лицензией на пользование недрами, за исключением ликвидации и (или) консервации горных выработок, буровых скважин и иных сооружений, связанных с пользованием этим участком недр. </w:t>
      </w:r>
      <w:r w:rsidR="009E5D1F" w:rsidRPr="009A292E">
        <w:rPr>
          <w:szCs w:val="28"/>
        </w:rPr>
        <w:t xml:space="preserve">При этом в </w:t>
      </w:r>
      <w:r w:rsidR="009E5D1F" w:rsidRPr="009A292E">
        <w:rPr>
          <w:szCs w:val="28"/>
        </w:rPr>
        <w:lastRenderedPageBreak/>
        <w:t xml:space="preserve">государственный реестр участков недр, предоставленных в пользование, и лицензий на пользование недрами, предусмотренный </w:t>
      </w:r>
      <w:hyperlink r:id="rId24" w:history="1">
        <w:r w:rsidR="009E5D1F" w:rsidRPr="009A292E">
          <w:rPr>
            <w:szCs w:val="28"/>
          </w:rPr>
          <w:t>статьей 28</w:t>
        </w:r>
      </w:hyperlink>
      <w:r w:rsidR="009E5D1F" w:rsidRPr="009A292E">
        <w:rPr>
          <w:szCs w:val="28"/>
        </w:rPr>
        <w:t xml:space="preserve"> Закона Российской Федерации «О недрах», вносится запись о прекращении права пользования участком недр по соответствующей лицензии на пользование недрами.</w:t>
      </w:r>
    </w:p>
    <w:p w:rsidR="00816A99" w:rsidRPr="009A292E" w:rsidRDefault="00816A99" w:rsidP="007F2BAE">
      <w:pPr>
        <w:pStyle w:val="ac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szCs w:val="28"/>
        </w:rPr>
      </w:pPr>
      <w:r w:rsidRPr="009A292E">
        <w:rPr>
          <w:szCs w:val="28"/>
        </w:rPr>
        <w:t>При несогласии пользователя участком недр с решением о досрочном прекращении права пользования недрами он может обжаловать его в административном или судебном порядке. В случае признания решения о досрочном прекращении права пользования недрами незаконным в порядке, предусмотренном законодательством, право пользования участком недр подлежит восстановлению.</w:t>
      </w:r>
    </w:p>
    <w:p w:rsidR="007B0B99" w:rsidRPr="009A292E" w:rsidRDefault="007B0B99" w:rsidP="007F2BAE">
      <w:pPr>
        <w:pStyle w:val="ac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szCs w:val="28"/>
        </w:rPr>
      </w:pPr>
      <w:r w:rsidRPr="009A292E">
        <w:rPr>
          <w:szCs w:val="28"/>
        </w:rPr>
        <w:t>Осуществление права пользования участком недр может быть приостановлено Министерством природных ресурсов и экологии Камчатского края в случаях:</w:t>
      </w:r>
    </w:p>
    <w:p w:rsidR="007B0B99" w:rsidRPr="009A292E" w:rsidRDefault="007B0B99" w:rsidP="007B0B99">
      <w:pPr>
        <w:pStyle w:val="ac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A292E">
        <w:rPr>
          <w:szCs w:val="28"/>
        </w:rPr>
        <w:t>возникновения непосредственной угрозы жизни или здоровью людей в результате осуществления пользования недрами, устранение которой невозможно без временной остановки осуществления пользования недрами на участке недр;</w:t>
      </w:r>
    </w:p>
    <w:p w:rsidR="007B0B99" w:rsidRPr="009A292E" w:rsidRDefault="007B0B99" w:rsidP="007B0B99">
      <w:pPr>
        <w:pStyle w:val="ac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A292E">
        <w:rPr>
          <w:szCs w:val="28"/>
        </w:rPr>
        <w:t>возникновения чрезвычайных ситуаций природного и техногенного характера, а также при ведении военных действий на участке недр в целом;</w:t>
      </w:r>
    </w:p>
    <w:p w:rsidR="007B0B99" w:rsidRPr="009A292E" w:rsidRDefault="007B0B99" w:rsidP="007B0B99">
      <w:pPr>
        <w:pStyle w:val="ac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A292E">
        <w:rPr>
          <w:szCs w:val="28"/>
        </w:rPr>
        <w:t xml:space="preserve">осуществления пользователем недр права пользования участком недр, предусмотренным лицензией на пользование недрами, без утвержденной в установленном порядке проектной документации, предусмотренной </w:t>
      </w:r>
      <w:hyperlink r:id="rId25" w:history="1">
        <w:r w:rsidRPr="009A292E">
          <w:rPr>
            <w:szCs w:val="28"/>
          </w:rPr>
          <w:t>статьями 23.2</w:t>
        </w:r>
      </w:hyperlink>
      <w:r w:rsidRPr="009A292E">
        <w:rPr>
          <w:szCs w:val="28"/>
        </w:rPr>
        <w:t xml:space="preserve"> и (или) </w:t>
      </w:r>
      <w:hyperlink r:id="rId26" w:history="1">
        <w:r w:rsidRPr="009A292E">
          <w:rPr>
            <w:szCs w:val="28"/>
          </w:rPr>
          <w:t>36.1</w:t>
        </w:r>
      </w:hyperlink>
      <w:r w:rsidRPr="009A292E">
        <w:rPr>
          <w:szCs w:val="28"/>
        </w:rPr>
        <w:t xml:space="preserve"> Закона</w:t>
      </w:r>
      <w:r w:rsidR="00CA64DB" w:rsidRPr="009A292E">
        <w:rPr>
          <w:szCs w:val="28"/>
        </w:rPr>
        <w:t xml:space="preserve"> Российской Федерации «О недрах»</w:t>
      </w:r>
      <w:r w:rsidRPr="009A292E">
        <w:rPr>
          <w:szCs w:val="28"/>
        </w:rPr>
        <w:t>;</w:t>
      </w:r>
    </w:p>
    <w:p w:rsidR="007B0B99" w:rsidRPr="009A292E" w:rsidRDefault="007B0B99" w:rsidP="007B0B99">
      <w:pPr>
        <w:pStyle w:val="ac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A292E">
        <w:rPr>
          <w:szCs w:val="28"/>
        </w:rPr>
        <w:t>подачи пользователем недр заявления о приостановлении осуществления права пользования недрами в случаях, установленных федеральным органом управления государственным фондом недр;</w:t>
      </w:r>
    </w:p>
    <w:p w:rsidR="007B0B99" w:rsidRPr="009A292E" w:rsidRDefault="007B0B99" w:rsidP="007B0B99">
      <w:pPr>
        <w:pStyle w:val="ac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A292E">
        <w:rPr>
          <w:szCs w:val="28"/>
        </w:rPr>
        <w:t xml:space="preserve">нарушения пользователем недр требований по рациональному использованию и охране недр, установленных </w:t>
      </w:r>
      <w:hyperlink r:id="rId27" w:history="1">
        <w:r w:rsidRPr="009A292E">
          <w:rPr>
            <w:szCs w:val="28"/>
          </w:rPr>
          <w:t>частью первой статьи 23</w:t>
        </w:r>
      </w:hyperlink>
      <w:r w:rsidRPr="009A292E">
        <w:rPr>
          <w:szCs w:val="28"/>
        </w:rPr>
        <w:t xml:space="preserve"> </w:t>
      </w:r>
      <w:r w:rsidR="00CA64DB" w:rsidRPr="009A292E">
        <w:rPr>
          <w:szCs w:val="28"/>
        </w:rPr>
        <w:t>Закона Российской Федерации «О недрах»</w:t>
      </w:r>
      <w:r w:rsidRPr="009A292E">
        <w:rPr>
          <w:szCs w:val="28"/>
        </w:rPr>
        <w:t>.</w:t>
      </w:r>
    </w:p>
    <w:p w:rsidR="009E5D1F" w:rsidRPr="009A292E" w:rsidRDefault="009E5D1F" w:rsidP="00C26C61">
      <w:pPr>
        <w:pStyle w:val="ac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szCs w:val="28"/>
        </w:rPr>
      </w:pPr>
      <w:r w:rsidRPr="009A292E">
        <w:rPr>
          <w:szCs w:val="28"/>
        </w:rPr>
        <w:t>При пользовании недрами в соответствии с соглашением о разделе продукции осуществление права пользования участком недр может быть приостановлено на условиях и в порядке, которые предусмотрены указанным соглашением.</w:t>
      </w:r>
    </w:p>
    <w:p w:rsidR="00CA64DB" w:rsidRPr="009A292E" w:rsidRDefault="00CA64DB" w:rsidP="00C26C61">
      <w:pPr>
        <w:pStyle w:val="ac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szCs w:val="28"/>
        </w:rPr>
      </w:pPr>
      <w:r w:rsidRPr="009A292E">
        <w:rPr>
          <w:szCs w:val="28"/>
        </w:rPr>
        <w:t xml:space="preserve">При приостановлении осуществления права пользования недрами на участке недр временно прекращается пользование участком недр, предусмотренное лицензией на пользование недрами, за исключением подготовки и утверждения в установленном порядке проектной документации, предусмотренной </w:t>
      </w:r>
      <w:hyperlink r:id="rId28" w:history="1">
        <w:r w:rsidRPr="009A292E">
          <w:rPr>
            <w:color w:val="0000FF"/>
            <w:szCs w:val="28"/>
          </w:rPr>
          <w:t>статьями 23.2</w:t>
        </w:r>
      </w:hyperlink>
      <w:r w:rsidRPr="009A292E">
        <w:rPr>
          <w:szCs w:val="28"/>
        </w:rPr>
        <w:t xml:space="preserve"> и (или) </w:t>
      </w:r>
      <w:hyperlink r:id="rId29" w:history="1">
        <w:r w:rsidRPr="009A292E">
          <w:rPr>
            <w:color w:val="0000FF"/>
            <w:szCs w:val="28"/>
          </w:rPr>
          <w:t>36.1</w:t>
        </w:r>
      </w:hyperlink>
      <w:r w:rsidRPr="009A292E">
        <w:rPr>
          <w:szCs w:val="28"/>
        </w:rPr>
        <w:t xml:space="preserve"> Закона Российской Федерации «О недрах», осуществления деятельности по обеспечению безопасности жизни и здоровья населения, охраны окружающей среды, сохранности зданий и сооружений, включая сохранность горных выработок, буровых скважин и иных сооружений, связанных с пользованием недрами, подготовки и представления документов и материалов на государственную экспертизу запасов полезных ископаемых и подземных вод, геологической информации о предоставленном в </w:t>
      </w:r>
      <w:r w:rsidRPr="009A292E">
        <w:rPr>
          <w:szCs w:val="28"/>
        </w:rPr>
        <w:lastRenderedPageBreak/>
        <w:t xml:space="preserve">пользование участке недр. При приостановлении осуществления права пользования недрами в государственный реестр участков недр, предоставленных в пользование, и лицензий на пользование недрами, предусмотренный </w:t>
      </w:r>
      <w:hyperlink r:id="rId30" w:history="1">
        <w:r w:rsidRPr="009A292E">
          <w:rPr>
            <w:color w:val="0000FF"/>
            <w:szCs w:val="28"/>
          </w:rPr>
          <w:t>статьей 28</w:t>
        </w:r>
      </w:hyperlink>
      <w:r w:rsidRPr="009A292E">
        <w:rPr>
          <w:szCs w:val="28"/>
        </w:rPr>
        <w:t xml:space="preserve"> Закона Российской Федерации «О недрах», вносится соответствующая запись. </w:t>
      </w:r>
    </w:p>
    <w:p w:rsidR="00CA64DB" w:rsidRPr="009A292E" w:rsidRDefault="00CA64DB" w:rsidP="00C26C61">
      <w:pPr>
        <w:pStyle w:val="ac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szCs w:val="28"/>
        </w:rPr>
      </w:pPr>
      <w:r w:rsidRPr="009A292E">
        <w:rPr>
          <w:szCs w:val="28"/>
        </w:rPr>
        <w:t>Право пользования участком недр может быть ограничено Министерством природных ресурсов и экологии Камчатского края в случаях:</w:t>
      </w:r>
    </w:p>
    <w:p w:rsidR="00CA64DB" w:rsidRPr="009A292E" w:rsidRDefault="00CA64DB" w:rsidP="00CA64DB">
      <w:pPr>
        <w:pStyle w:val="ac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A292E">
        <w:rPr>
          <w:szCs w:val="28"/>
        </w:rPr>
        <w:t xml:space="preserve">возникновения непосредственной угрозы жизни или здоровью людей в результате осуществления пользования недрами, устранение которой невозможно без временной остановки проведения на части участка недр отдельных видов работ, указанных в проектной документации, предусмотренной </w:t>
      </w:r>
      <w:hyperlink r:id="rId31" w:history="1">
        <w:r w:rsidRPr="009A292E">
          <w:rPr>
            <w:color w:val="0000FF"/>
            <w:szCs w:val="28"/>
          </w:rPr>
          <w:t>статьями 23.2</w:t>
        </w:r>
      </w:hyperlink>
      <w:r w:rsidRPr="009A292E">
        <w:rPr>
          <w:szCs w:val="28"/>
        </w:rPr>
        <w:t xml:space="preserve"> и (или) </w:t>
      </w:r>
      <w:hyperlink r:id="rId32" w:history="1">
        <w:r w:rsidRPr="009A292E">
          <w:rPr>
            <w:color w:val="0000FF"/>
            <w:szCs w:val="28"/>
          </w:rPr>
          <w:t>36.1</w:t>
        </w:r>
      </w:hyperlink>
      <w:r w:rsidRPr="009A292E">
        <w:rPr>
          <w:szCs w:val="28"/>
        </w:rPr>
        <w:t xml:space="preserve"> Закона</w:t>
      </w:r>
      <w:r w:rsidR="00D41D31" w:rsidRPr="009A292E">
        <w:rPr>
          <w:szCs w:val="28"/>
        </w:rPr>
        <w:t xml:space="preserve"> Российской Федерации «О недрах»</w:t>
      </w:r>
      <w:r w:rsidRPr="009A292E">
        <w:rPr>
          <w:szCs w:val="28"/>
        </w:rPr>
        <w:t>;</w:t>
      </w:r>
    </w:p>
    <w:p w:rsidR="00CA64DB" w:rsidRPr="009A292E" w:rsidRDefault="00CA64DB" w:rsidP="00CA64DB">
      <w:pPr>
        <w:pStyle w:val="ac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A292E">
        <w:rPr>
          <w:szCs w:val="28"/>
        </w:rPr>
        <w:t>возникновения чрезвычайных ситуаций природного и техногенного характера, а также при ведении военных действий на части предоставленного в пользование участка недр;</w:t>
      </w:r>
    </w:p>
    <w:p w:rsidR="00CA64DB" w:rsidRPr="009A292E" w:rsidRDefault="00CA64DB" w:rsidP="00CA64DB">
      <w:pPr>
        <w:pStyle w:val="ac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5" w:name="Par38"/>
      <w:bookmarkEnd w:id="5"/>
      <w:r w:rsidRPr="009A292E">
        <w:rPr>
          <w:szCs w:val="28"/>
        </w:rPr>
        <w:t xml:space="preserve">осуществления пользователем недр права пользования частью предоставленного в пользование участка недр без утвержденной в установленном порядке проектной документации, предусмотренной </w:t>
      </w:r>
      <w:hyperlink r:id="rId33" w:history="1">
        <w:r w:rsidRPr="009A292E">
          <w:rPr>
            <w:color w:val="0000FF"/>
            <w:szCs w:val="28"/>
          </w:rPr>
          <w:t>статьями 23.2</w:t>
        </w:r>
      </w:hyperlink>
      <w:r w:rsidRPr="009A292E">
        <w:rPr>
          <w:szCs w:val="28"/>
        </w:rPr>
        <w:t xml:space="preserve"> и (или) </w:t>
      </w:r>
      <w:hyperlink r:id="rId34" w:history="1">
        <w:r w:rsidRPr="009A292E">
          <w:rPr>
            <w:color w:val="0000FF"/>
            <w:szCs w:val="28"/>
          </w:rPr>
          <w:t>36.1</w:t>
        </w:r>
      </w:hyperlink>
      <w:r w:rsidRPr="009A292E">
        <w:rPr>
          <w:szCs w:val="28"/>
        </w:rPr>
        <w:t xml:space="preserve"> </w:t>
      </w:r>
      <w:r w:rsidR="00D41D31" w:rsidRPr="009A292E">
        <w:rPr>
          <w:szCs w:val="28"/>
        </w:rPr>
        <w:t>Закона Российской Федерации «О недрах»</w:t>
      </w:r>
      <w:r w:rsidRPr="009A292E">
        <w:rPr>
          <w:szCs w:val="28"/>
        </w:rPr>
        <w:t>;</w:t>
      </w:r>
    </w:p>
    <w:p w:rsidR="00CA64DB" w:rsidRPr="009A292E" w:rsidRDefault="00CA64DB" w:rsidP="00CA64DB">
      <w:pPr>
        <w:pStyle w:val="ac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6" w:name="Par39"/>
      <w:bookmarkEnd w:id="6"/>
      <w:r w:rsidRPr="009A292E">
        <w:rPr>
          <w:szCs w:val="28"/>
        </w:rPr>
        <w:t xml:space="preserve">наличия оснований, предусмотренных </w:t>
      </w:r>
      <w:hyperlink r:id="rId35" w:history="1">
        <w:r w:rsidRPr="009A292E">
          <w:rPr>
            <w:color w:val="0000FF"/>
            <w:szCs w:val="28"/>
          </w:rPr>
          <w:t>статьей 8</w:t>
        </w:r>
      </w:hyperlink>
      <w:r w:rsidRPr="009A292E">
        <w:rPr>
          <w:szCs w:val="28"/>
        </w:rPr>
        <w:t xml:space="preserve"> Закона</w:t>
      </w:r>
      <w:r w:rsidR="00D41D31" w:rsidRPr="009A292E">
        <w:rPr>
          <w:szCs w:val="28"/>
        </w:rPr>
        <w:t xml:space="preserve"> Российской Федерации «О недрах»</w:t>
      </w:r>
      <w:r w:rsidRPr="009A292E">
        <w:rPr>
          <w:szCs w:val="28"/>
        </w:rPr>
        <w:t>;</w:t>
      </w:r>
    </w:p>
    <w:p w:rsidR="00CA64DB" w:rsidRPr="009A292E" w:rsidRDefault="00CA64DB" w:rsidP="00CA64DB">
      <w:pPr>
        <w:pStyle w:val="ac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A292E">
        <w:rPr>
          <w:szCs w:val="28"/>
        </w:rPr>
        <w:t xml:space="preserve">нарушения пользователем недр требований по рациональному использованию и охране недр, установленных </w:t>
      </w:r>
      <w:hyperlink r:id="rId36" w:history="1">
        <w:r w:rsidRPr="009A292E">
          <w:rPr>
            <w:color w:val="0000FF"/>
            <w:szCs w:val="28"/>
          </w:rPr>
          <w:t>частью первой статьи 23</w:t>
        </w:r>
      </w:hyperlink>
      <w:r w:rsidRPr="009A292E">
        <w:rPr>
          <w:szCs w:val="28"/>
        </w:rPr>
        <w:t xml:space="preserve"> Закона</w:t>
      </w:r>
      <w:r w:rsidR="00D41D31" w:rsidRPr="009A292E">
        <w:rPr>
          <w:szCs w:val="28"/>
        </w:rPr>
        <w:t xml:space="preserve"> Российской Федерации «О недрах»</w:t>
      </w:r>
      <w:r w:rsidRPr="009A292E">
        <w:rPr>
          <w:szCs w:val="28"/>
        </w:rPr>
        <w:t>.</w:t>
      </w:r>
    </w:p>
    <w:p w:rsidR="009E5D1F" w:rsidRPr="009A292E" w:rsidRDefault="009E5D1F" w:rsidP="00D41D31">
      <w:pPr>
        <w:pStyle w:val="ac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szCs w:val="28"/>
        </w:rPr>
      </w:pPr>
      <w:r w:rsidRPr="009A292E">
        <w:rPr>
          <w:szCs w:val="28"/>
        </w:rPr>
        <w:t>При пользовании недрами в соответствии с соглашением о разделе продукции право пользования участком недр может быть ограничено на условиях и в порядке, которые предусмотрены указанным соглашением.</w:t>
      </w:r>
    </w:p>
    <w:p w:rsidR="00D41D31" w:rsidRPr="009A292E" w:rsidRDefault="00D41D31" w:rsidP="00D41D31">
      <w:pPr>
        <w:pStyle w:val="ac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szCs w:val="28"/>
        </w:rPr>
      </w:pPr>
      <w:r w:rsidRPr="009A292E">
        <w:rPr>
          <w:szCs w:val="28"/>
        </w:rPr>
        <w:t xml:space="preserve">При ограничении права пользования недрами временно запрещается осуществление отдельных видов работ, указанных в проектной документации, предусмотренной </w:t>
      </w:r>
      <w:hyperlink r:id="rId37" w:history="1">
        <w:r w:rsidRPr="009A292E">
          <w:rPr>
            <w:szCs w:val="28"/>
          </w:rPr>
          <w:t>статьями 23.2</w:t>
        </w:r>
      </w:hyperlink>
      <w:r w:rsidRPr="009A292E">
        <w:rPr>
          <w:szCs w:val="28"/>
        </w:rPr>
        <w:t xml:space="preserve"> и (или) </w:t>
      </w:r>
      <w:hyperlink r:id="rId38" w:history="1">
        <w:r w:rsidRPr="009A292E">
          <w:rPr>
            <w:szCs w:val="28"/>
          </w:rPr>
          <w:t>36.1</w:t>
        </w:r>
      </w:hyperlink>
      <w:r w:rsidRPr="009A292E">
        <w:rPr>
          <w:szCs w:val="28"/>
        </w:rPr>
        <w:t xml:space="preserve"> Закона Российской Федерации «О недрах», если они привели или могут привести к возникновению непосредственной угрозы безопасности жизни и здоровья населения, охране окружающей среды, сохранности зданий и сооружений, включая сохранность горных выработок, буровых скважин и иных сооружений, связанных с пользованием недрами, до устранения причин, вызвавших это ограничение, а в случаях, предусмотренных </w:t>
      </w:r>
      <w:hyperlink w:anchor="Par38" w:history="1">
        <w:r w:rsidRPr="009A292E">
          <w:rPr>
            <w:szCs w:val="28"/>
          </w:rPr>
          <w:t>пунктами 3</w:t>
        </w:r>
      </w:hyperlink>
      <w:r w:rsidRPr="009A292E">
        <w:rPr>
          <w:szCs w:val="28"/>
        </w:rPr>
        <w:t xml:space="preserve"> и </w:t>
      </w:r>
      <w:hyperlink w:anchor="Par39" w:history="1">
        <w:r w:rsidRPr="009A292E">
          <w:rPr>
            <w:szCs w:val="28"/>
          </w:rPr>
          <w:t>4 части двадцать</w:t>
        </w:r>
      </w:hyperlink>
      <w:r w:rsidRPr="009A292E">
        <w:rPr>
          <w:szCs w:val="28"/>
        </w:rPr>
        <w:t xml:space="preserve"> третьей настоящего Порядка, временно запрещается осуществление права пользования частью участка недр, предусмотренного лицензией на пользование недрами, за исключением подготовки и утверждения в установленном порядке проектной документации, предусмотренной </w:t>
      </w:r>
      <w:hyperlink r:id="rId39" w:history="1">
        <w:r w:rsidRPr="009A292E">
          <w:rPr>
            <w:szCs w:val="28"/>
          </w:rPr>
          <w:t>статьями 23.2</w:t>
        </w:r>
      </w:hyperlink>
      <w:r w:rsidRPr="009A292E">
        <w:rPr>
          <w:szCs w:val="28"/>
        </w:rPr>
        <w:t xml:space="preserve"> и (или) </w:t>
      </w:r>
      <w:hyperlink r:id="rId40" w:history="1">
        <w:r w:rsidRPr="009A292E">
          <w:rPr>
            <w:szCs w:val="28"/>
          </w:rPr>
          <w:t>36.1</w:t>
        </w:r>
      </w:hyperlink>
      <w:r w:rsidRPr="009A292E">
        <w:rPr>
          <w:szCs w:val="28"/>
        </w:rPr>
        <w:t xml:space="preserve"> Закона Российской Федерации «О недрах», осуществления деятельности по обеспечению безопасности жизни и здоровья населения, охраны окружающей среды, сохранности зданий и сооружений, включая сохранность горных выработок, буровых скважин и иных сооружений, связанных с пользованием недрами, подготовки и представления документов и материалов на государственную </w:t>
      </w:r>
      <w:r w:rsidRPr="009A292E">
        <w:rPr>
          <w:szCs w:val="28"/>
        </w:rPr>
        <w:lastRenderedPageBreak/>
        <w:t xml:space="preserve">экспертизу запасов полезных ископаемых и подземных вод, геологической информации о предоставленном в пользование участке недр. Лицензия на пользование недрами при ограничении права пользования недрами сохраняет силу в части видов работ, проведение которых не было ограничено. </w:t>
      </w:r>
    </w:p>
    <w:p w:rsidR="00093E7D" w:rsidRPr="009A292E" w:rsidRDefault="00093E7D" w:rsidP="00093E7D">
      <w:pPr>
        <w:pStyle w:val="ac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szCs w:val="28"/>
        </w:rPr>
      </w:pPr>
      <w:r w:rsidRPr="009A292E">
        <w:rPr>
          <w:szCs w:val="28"/>
        </w:rPr>
        <w:t xml:space="preserve">При приостановлении осуществления права пользования участком недр или при ограничении права пользования недрами на участке недр в государственный реестр участков недр, предоставленных в пользование, и лицензий на пользование недрами, предусмотренный </w:t>
      </w:r>
      <w:hyperlink r:id="rId41" w:history="1">
        <w:r w:rsidRPr="009A292E">
          <w:rPr>
            <w:color w:val="0000FF"/>
            <w:szCs w:val="28"/>
          </w:rPr>
          <w:t>статьей 28</w:t>
        </w:r>
      </w:hyperlink>
      <w:r w:rsidRPr="009A292E">
        <w:rPr>
          <w:szCs w:val="28"/>
        </w:rPr>
        <w:t xml:space="preserve"> Закона Российской Федерации «О недрах», вносится соответствующая запись.</w:t>
      </w:r>
    </w:p>
    <w:p w:rsidR="00816A99" w:rsidRPr="009A292E" w:rsidRDefault="00093E7D" w:rsidP="007D438A">
      <w:pPr>
        <w:pStyle w:val="ac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  <w:rPr>
          <w:szCs w:val="28"/>
        </w:rPr>
      </w:pPr>
      <w:r w:rsidRPr="009A292E">
        <w:rPr>
          <w:szCs w:val="28"/>
        </w:rPr>
        <w:t xml:space="preserve">При несогласии пользователя участком недр с решением о приостановлении осуществления права пользования участком недр, решением об ограничении права пользования недрами он может обжаловать их в административном или судебном порядке. </w:t>
      </w:r>
    </w:p>
    <w:p w:rsidR="00816A99" w:rsidRDefault="00816A99" w:rsidP="007D438A">
      <w:pPr>
        <w:autoSpaceDE w:val="0"/>
        <w:autoSpaceDN w:val="0"/>
        <w:adjustRightInd w:val="0"/>
        <w:ind w:firstLine="540"/>
        <w:jc w:val="both"/>
        <w:rPr>
          <w:szCs w:val="28"/>
          <w:highlight w:val="yellow"/>
        </w:rPr>
      </w:pPr>
    </w:p>
    <w:sectPr w:rsidR="00816A99" w:rsidSect="009A292E">
      <w:headerReference w:type="default" r:id="rId42"/>
      <w:pgSz w:w="11906" w:h="16838"/>
      <w:pgMar w:top="1134" w:right="851" w:bottom="96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A77" w:rsidRDefault="00664A77" w:rsidP="00342D13">
      <w:r>
        <w:separator/>
      </w:r>
    </w:p>
  </w:endnote>
  <w:endnote w:type="continuationSeparator" w:id="0">
    <w:p w:rsidR="00664A77" w:rsidRDefault="00664A77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A77" w:rsidRDefault="00664A77" w:rsidP="00342D13">
      <w:r>
        <w:separator/>
      </w:r>
    </w:p>
  </w:footnote>
  <w:footnote w:type="continuationSeparator" w:id="0">
    <w:p w:rsidR="00664A77" w:rsidRDefault="00664A77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244309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5514A2" w:rsidRPr="005514A2" w:rsidRDefault="005514A2">
        <w:pPr>
          <w:pStyle w:val="ad"/>
          <w:jc w:val="center"/>
          <w:rPr>
            <w:sz w:val="24"/>
          </w:rPr>
        </w:pPr>
        <w:r w:rsidRPr="005514A2">
          <w:rPr>
            <w:sz w:val="24"/>
          </w:rPr>
          <w:fldChar w:fldCharType="begin"/>
        </w:r>
        <w:r w:rsidRPr="005514A2">
          <w:rPr>
            <w:sz w:val="24"/>
          </w:rPr>
          <w:instrText>PAGE   \* MERGEFORMAT</w:instrText>
        </w:r>
        <w:r w:rsidRPr="005514A2">
          <w:rPr>
            <w:sz w:val="24"/>
          </w:rPr>
          <w:fldChar w:fldCharType="separate"/>
        </w:r>
        <w:r w:rsidR="00261744">
          <w:rPr>
            <w:noProof/>
            <w:sz w:val="24"/>
          </w:rPr>
          <w:t>10</w:t>
        </w:r>
        <w:r w:rsidRPr="005514A2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7DCD"/>
    <w:multiLevelType w:val="hybridMultilevel"/>
    <w:tmpl w:val="C5D4CDE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 w15:restartNumberingAfterBreak="0">
    <w:nsid w:val="05025877"/>
    <w:multiLevelType w:val="hybridMultilevel"/>
    <w:tmpl w:val="0B122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46EF9"/>
    <w:multiLevelType w:val="hybridMultilevel"/>
    <w:tmpl w:val="4F98CA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93C93"/>
    <w:multiLevelType w:val="hybridMultilevel"/>
    <w:tmpl w:val="3CA86F70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 w15:restartNumberingAfterBreak="0">
    <w:nsid w:val="12E343D6"/>
    <w:multiLevelType w:val="hybridMultilevel"/>
    <w:tmpl w:val="6B0881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7460041"/>
    <w:multiLevelType w:val="hybridMultilevel"/>
    <w:tmpl w:val="E92E27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71C7A"/>
    <w:multiLevelType w:val="hybridMultilevel"/>
    <w:tmpl w:val="525648B6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 w15:restartNumberingAfterBreak="0">
    <w:nsid w:val="277B6330"/>
    <w:multiLevelType w:val="hybridMultilevel"/>
    <w:tmpl w:val="CB7849BE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8" w15:restartNumberingAfterBreak="0">
    <w:nsid w:val="296F4B42"/>
    <w:multiLevelType w:val="hybridMultilevel"/>
    <w:tmpl w:val="B33C7C74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2C8816F5"/>
    <w:multiLevelType w:val="hybridMultilevel"/>
    <w:tmpl w:val="C39CB9E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47354C0"/>
    <w:multiLevelType w:val="hybridMultilevel"/>
    <w:tmpl w:val="21AE537E"/>
    <w:lvl w:ilvl="0" w:tplc="DF02DE7E">
      <w:start w:val="1"/>
      <w:numFmt w:val="decimal"/>
      <w:lvlText w:val="%1."/>
      <w:lvlJc w:val="left"/>
      <w:pPr>
        <w:ind w:left="2119" w:hanging="14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3D57D44"/>
    <w:multiLevelType w:val="hybridMultilevel"/>
    <w:tmpl w:val="EEBA1B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B844938"/>
    <w:multiLevelType w:val="hybridMultilevel"/>
    <w:tmpl w:val="5FC6B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2721A"/>
    <w:multiLevelType w:val="hybridMultilevel"/>
    <w:tmpl w:val="3B78E538"/>
    <w:lvl w:ilvl="0" w:tplc="5BFEBAD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4" w15:restartNumberingAfterBreak="0">
    <w:nsid w:val="534F4FD8"/>
    <w:multiLevelType w:val="hybridMultilevel"/>
    <w:tmpl w:val="9D2C384C"/>
    <w:lvl w:ilvl="0" w:tplc="04190011">
      <w:start w:val="1"/>
      <w:numFmt w:val="decimal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 w15:restartNumberingAfterBreak="0">
    <w:nsid w:val="565D0119"/>
    <w:multiLevelType w:val="hybridMultilevel"/>
    <w:tmpl w:val="99AA91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66D3A04"/>
    <w:multiLevelType w:val="hybridMultilevel"/>
    <w:tmpl w:val="DA0A755E"/>
    <w:lvl w:ilvl="0" w:tplc="5B322990">
      <w:start w:val="1"/>
      <w:numFmt w:val="decimal"/>
      <w:lvlText w:val="%1."/>
      <w:lvlJc w:val="left"/>
      <w:pPr>
        <w:ind w:left="1211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4"/>
  </w:num>
  <w:num w:numId="5">
    <w:abstractNumId w:val="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3"/>
  </w:num>
  <w:num w:numId="12">
    <w:abstractNumId w:val="14"/>
  </w:num>
  <w:num w:numId="13">
    <w:abstractNumId w:val="2"/>
  </w:num>
  <w:num w:numId="14">
    <w:abstractNumId w:val="7"/>
  </w:num>
  <w:num w:numId="15">
    <w:abstractNumId w:val="5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4F3F"/>
    <w:rsid w:val="00013733"/>
    <w:rsid w:val="0003329F"/>
    <w:rsid w:val="00035C9A"/>
    <w:rsid w:val="00044126"/>
    <w:rsid w:val="000545B3"/>
    <w:rsid w:val="00056B2C"/>
    <w:rsid w:val="00093E7D"/>
    <w:rsid w:val="000A3D1E"/>
    <w:rsid w:val="000C1841"/>
    <w:rsid w:val="000E03F9"/>
    <w:rsid w:val="000E0B93"/>
    <w:rsid w:val="00107647"/>
    <w:rsid w:val="001723D0"/>
    <w:rsid w:val="00181AA9"/>
    <w:rsid w:val="00184C51"/>
    <w:rsid w:val="00191854"/>
    <w:rsid w:val="00196836"/>
    <w:rsid w:val="001B0E3B"/>
    <w:rsid w:val="001B5371"/>
    <w:rsid w:val="001C3690"/>
    <w:rsid w:val="001E0B39"/>
    <w:rsid w:val="001E282F"/>
    <w:rsid w:val="001E62AB"/>
    <w:rsid w:val="001E6FE1"/>
    <w:rsid w:val="00200564"/>
    <w:rsid w:val="00213495"/>
    <w:rsid w:val="00223D68"/>
    <w:rsid w:val="00230F4D"/>
    <w:rsid w:val="00232A85"/>
    <w:rsid w:val="00261744"/>
    <w:rsid w:val="002722F0"/>
    <w:rsid w:val="00295D07"/>
    <w:rsid w:val="00296585"/>
    <w:rsid w:val="002A71B0"/>
    <w:rsid w:val="002B334D"/>
    <w:rsid w:val="002D43BE"/>
    <w:rsid w:val="002E32AB"/>
    <w:rsid w:val="002E334E"/>
    <w:rsid w:val="00301BBB"/>
    <w:rsid w:val="00304B24"/>
    <w:rsid w:val="00321E7D"/>
    <w:rsid w:val="00323A99"/>
    <w:rsid w:val="00342D13"/>
    <w:rsid w:val="00362299"/>
    <w:rsid w:val="003832CF"/>
    <w:rsid w:val="0038518F"/>
    <w:rsid w:val="003926A3"/>
    <w:rsid w:val="003A30B2"/>
    <w:rsid w:val="003A5BEF"/>
    <w:rsid w:val="003A7F52"/>
    <w:rsid w:val="003C0203"/>
    <w:rsid w:val="003C2A43"/>
    <w:rsid w:val="003C4A85"/>
    <w:rsid w:val="003C5EE4"/>
    <w:rsid w:val="003D6F0D"/>
    <w:rsid w:val="003D74FB"/>
    <w:rsid w:val="003E38BA"/>
    <w:rsid w:val="00405864"/>
    <w:rsid w:val="00420C43"/>
    <w:rsid w:val="00441A91"/>
    <w:rsid w:val="00455713"/>
    <w:rsid w:val="00460247"/>
    <w:rsid w:val="004662C8"/>
    <w:rsid w:val="00466F65"/>
    <w:rsid w:val="0046790E"/>
    <w:rsid w:val="00475B26"/>
    <w:rsid w:val="0048068C"/>
    <w:rsid w:val="0048261B"/>
    <w:rsid w:val="004C787B"/>
    <w:rsid w:val="004D492F"/>
    <w:rsid w:val="004D79DB"/>
    <w:rsid w:val="004E5311"/>
    <w:rsid w:val="004F0472"/>
    <w:rsid w:val="00507728"/>
    <w:rsid w:val="00511A74"/>
    <w:rsid w:val="00512C6C"/>
    <w:rsid w:val="00513ED8"/>
    <w:rsid w:val="0054446A"/>
    <w:rsid w:val="005514A2"/>
    <w:rsid w:val="005709CE"/>
    <w:rsid w:val="00596A59"/>
    <w:rsid w:val="005E22DD"/>
    <w:rsid w:val="005F0B57"/>
    <w:rsid w:val="005F2BC6"/>
    <w:rsid w:val="006317BF"/>
    <w:rsid w:val="00637338"/>
    <w:rsid w:val="006465DD"/>
    <w:rsid w:val="006604E4"/>
    <w:rsid w:val="00664A77"/>
    <w:rsid w:val="006650EC"/>
    <w:rsid w:val="006979FB"/>
    <w:rsid w:val="006A5AB2"/>
    <w:rsid w:val="006B057F"/>
    <w:rsid w:val="006B11CA"/>
    <w:rsid w:val="006D4BF2"/>
    <w:rsid w:val="006E4B23"/>
    <w:rsid w:val="007120E9"/>
    <w:rsid w:val="0072115F"/>
    <w:rsid w:val="00733DC4"/>
    <w:rsid w:val="00746542"/>
    <w:rsid w:val="00747197"/>
    <w:rsid w:val="00760202"/>
    <w:rsid w:val="00766DDC"/>
    <w:rsid w:val="00793645"/>
    <w:rsid w:val="007A764E"/>
    <w:rsid w:val="007B0B99"/>
    <w:rsid w:val="007C1D37"/>
    <w:rsid w:val="007C6DC9"/>
    <w:rsid w:val="007D438A"/>
    <w:rsid w:val="007E17B7"/>
    <w:rsid w:val="007F028B"/>
    <w:rsid w:val="007F2BAE"/>
    <w:rsid w:val="007F49CA"/>
    <w:rsid w:val="00815D96"/>
    <w:rsid w:val="00816A99"/>
    <w:rsid w:val="0083039A"/>
    <w:rsid w:val="00832E23"/>
    <w:rsid w:val="00835DCE"/>
    <w:rsid w:val="008417C1"/>
    <w:rsid w:val="008434A6"/>
    <w:rsid w:val="00854813"/>
    <w:rsid w:val="00856C9C"/>
    <w:rsid w:val="00863EEF"/>
    <w:rsid w:val="00896B31"/>
    <w:rsid w:val="008B7954"/>
    <w:rsid w:val="008C2A37"/>
    <w:rsid w:val="008D13CF"/>
    <w:rsid w:val="008E25D7"/>
    <w:rsid w:val="008F114E"/>
    <w:rsid w:val="008F586A"/>
    <w:rsid w:val="00905B59"/>
    <w:rsid w:val="009244DB"/>
    <w:rsid w:val="00941B74"/>
    <w:rsid w:val="00941FB5"/>
    <w:rsid w:val="00960181"/>
    <w:rsid w:val="00970B2B"/>
    <w:rsid w:val="009A292E"/>
    <w:rsid w:val="009A5446"/>
    <w:rsid w:val="009B185D"/>
    <w:rsid w:val="009B1C1D"/>
    <w:rsid w:val="009B6B79"/>
    <w:rsid w:val="009D27F0"/>
    <w:rsid w:val="009E0C88"/>
    <w:rsid w:val="009E5D1F"/>
    <w:rsid w:val="009E5EC5"/>
    <w:rsid w:val="009F2212"/>
    <w:rsid w:val="00A14E74"/>
    <w:rsid w:val="00A16406"/>
    <w:rsid w:val="00A52C9A"/>
    <w:rsid w:val="00A540B6"/>
    <w:rsid w:val="00A5556B"/>
    <w:rsid w:val="00A5593D"/>
    <w:rsid w:val="00A62100"/>
    <w:rsid w:val="00A63668"/>
    <w:rsid w:val="00A668CE"/>
    <w:rsid w:val="00A71E5A"/>
    <w:rsid w:val="00A7789B"/>
    <w:rsid w:val="00A96A62"/>
    <w:rsid w:val="00AA3CED"/>
    <w:rsid w:val="00AB08DC"/>
    <w:rsid w:val="00AB3503"/>
    <w:rsid w:val="00AC284F"/>
    <w:rsid w:val="00AC6BC7"/>
    <w:rsid w:val="00AC7509"/>
    <w:rsid w:val="00AE6285"/>
    <w:rsid w:val="00AE7CE5"/>
    <w:rsid w:val="00B00B27"/>
    <w:rsid w:val="00B0143F"/>
    <w:rsid w:val="00B047CC"/>
    <w:rsid w:val="00B05805"/>
    <w:rsid w:val="00B11965"/>
    <w:rsid w:val="00B3300D"/>
    <w:rsid w:val="00B440AB"/>
    <w:rsid w:val="00B524A1"/>
    <w:rsid w:val="00B539F9"/>
    <w:rsid w:val="00B540BB"/>
    <w:rsid w:val="00B56694"/>
    <w:rsid w:val="00B60245"/>
    <w:rsid w:val="00B6551B"/>
    <w:rsid w:val="00B7037C"/>
    <w:rsid w:val="00B74965"/>
    <w:rsid w:val="00BA2CFB"/>
    <w:rsid w:val="00BA2D9F"/>
    <w:rsid w:val="00BA3C2B"/>
    <w:rsid w:val="00BC38B4"/>
    <w:rsid w:val="00BD3083"/>
    <w:rsid w:val="00BE5CA5"/>
    <w:rsid w:val="00BF3927"/>
    <w:rsid w:val="00BF5293"/>
    <w:rsid w:val="00BF719B"/>
    <w:rsid w:val="00C00871"/>
    <w:rsid w:val="00C12966"/>
    <w:rsid w:val="00C24D6C"/>
    <w:rsid w:val="00C26C61"/>
    <w:rsid w:val="00C26EC4"/>
    <w:rsid w:val="00C43DF2"/>
    <w:rsid w:val="00C468C9"/>
    <w:rsid w:val="00C76577"/>
    <w:rsid w:val="00C87DDD"/>
    <w:rsid w:val="00C93614"/>
    <w:rsid w:val="00C942BC"/>
    <w:rsid w:val="00C966C3"/>
    <w:rsid w:val="00CA2E6F"/>
    <w:rsid w:val="00CA4711"/>
    <w:rsid w:val="00CA64DB"/>
    <w:rsid w:val="00CB414B"/>
    <w:rsid w:val="00CB67A4"/>
    <w:rsid w:val="00CD4A09"/>
    <w:rsid w:val="00CD6280"/>
    <w:rsid w:val="00CE5360"/>
    <w:rsid w:val="00D04C82"/>
    <w:rsid w:val="00D13F37"/>
    <w:rsid w:val="00D23436"/>
    <w:rsid w:val="00D41D31"/>
    <w:rsid w:val="00D431DA"/>
    <w:rsid w:val="00D605CF"/>
    <w:rsid w:val="00DA1159"/>
    <w:rsid w:val="00DA3A2D"/>
    <w:rsid w:val="00DC34F7"/>
    <w:rsid w:val="00DD3F53"/>
    <w:rsid w:val="00E0636D"/>
    <w:rsid w:val="00E17AD2"/>
    <w:rsid w:val="00E24ECE"/>
    <w:rsid w:val="00E34935"/>
    <w:rsid w:val="00E3601E"/>
    <w:rsid w:val="00E371B1"/>
    <w:rsid w:val="00E41FE1"/>
    <w:rsid w:val="00E43D52"/>
    <w:rsid w:val="00E50355"/>
    <w:rsid w:val="00E521B0"/>
    <w:rsid w:val="00E553CC"/>
    <w:rsid w:val="00E704ED"/>
    <w:rsid w:val="00E7483A"/>
    <w:rsid w:val="00E872A5"/>
    <w:rsid w:val="00E94805"/>
    <w:rsid w:val="00EB3439"/>
    <w:rsid w:val="00EE0DFD"/>
    <w:rsid w:val="00EE60C2"/>
    <w:rsid w:val="00EE6F1E"/>
    <w:rsid w:val="00EF03CE"/>
    <w:rsid w:val="00EF5C75"/>
    <w:rsid w:val="00F227E5"/>
    <w:rsid w:val="00F35D89"/>
    <w:rsid w:val="00F46D0A"/>
    <w:rsid w:val="00F65581"/>
    <w:rsid w:val="00F73B10"/>
    <w:rsid w:val="00F74A59"/>
    <w:rsid w:val="00FA06A4"/>
    <w:rsid w:val="00FA11B3"/>
    <w:rsid w:val="00FB6E5E"/>
    <w:rsid w:val="00FD01AA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FF671D-D616-48DA-9A89-77396D98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6B057F"/>
    <w:pPr>
      <w:ind w:left="720"/>
      <w:contextualSpacing/>
    </w:pPr>
  </w:style>
  <w:style w:type="paragraph" w:styleId="ad">
    <w:name w:val="header"/>
    <w:basedOn w:val="a"/>
    <w:link w:val="ae"/>
    <w:uiPriority w:val="99"/>
    <w:rsid w:val="005514A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514A2"/>
    <w:rPr>
      <w:sz w:val="28"/>
      <w:szCs w:val="24"/>
    </w:rPr>
  </w:style>
  <w:style w:type="paragraph" w:styleId="af">
    <w:name w:val="footer"/>
    <w:basedOn w:val="a"/>
    <w:link w:val="af0"/>
    <w:rsid w:val="005514A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514A2"/>
    <w:rPr>
      <w:sz w:val="28"/>
      <w:szCs w:val="24"/>
    </w:rPr>
  </w:style>
  <w:style w:type="character" w:customStyle="1" w:styleId="ConsPlusNormal0">
    <w:name w:val="ConsPlusNormal Знак"/>
    <w:link w:val="ConsPlusNormal"/>
    <w:locked/>
    <w:rsid w:val="0021349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9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=3BD416353FB4DCEC8955F661CFCECEFF5E458EEB547644C7BFAC6D3ECD0162569F482A79194D2BAD9CEA1403695D9B87C707931BEDFCD999VBQBF" TargetMode="External"/><Relationship Id="rId18" Type="http://schemas.openxmlformats.org/officeDocument/2006/relationships/hyperlink" Target="consultantplus://offline/ref=3BD416353FB4DCEC8955F661CFCECEFF5E4188EF5B7344C7BFAC6D3ECD0162568D487275184937A89AFF42522FV0QAF" TargetMode="External"/><Relationship Id="rId26" Type="http://schemas.openxmlformats.org/officeDocument/2006/relationships/hyperlink" Target="consultantplus://offline/ref=1DAC659DDB9BB6CB62ACDE86DE8ADBEC750B5C38DD089DB7AD114C035196833BC8FEACE8155B0059AFA0DEF5013171469C9EC7F6D6kBU0C" TargetMode="External"/><Relationship Id="rId39" Type="http://schemas.openxmlformats.org/officeDocument/2006/relationships/hyperlink" Target="consultantplus://offline/ref=1DAC659DDB9BB6CB62ACDE86DE8ADBEC750B5C38DD089DB7AD114C035196833BC8FEACE91F590059AFA0DEF5013171469C9EC7F6D6kBU0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BD416353FB4DCEC8955F661CFCECEFF5E4188EF5B7344C7BFAC6D3ECD0162568D487275184937A89AFF42522FV0QAF" TargetMode="External"/><Relationship Id="rId34" Type="http://schemas.openxmlformats.org/officeDocument/2006/relationships/hyperlink" Target="consultantplus://offline/ref=1DAC659DDB9BB6CB62ACDE86DE8ADBEC750B5C38DD089DB7AD114C035196833BC8FEACE8155B0059AFA0DEF5013171469C9EC7F6D6kBU0C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D416353FB4DCEC8955E86CD9A292FB5B4DD6E1527A4D97E6FC6B6992516403DF082C2C48097CA59AE55E522C169486C1V1QBF" TargetMode="External"/><Relationship Id="rId17" Type="http://schemas.openxmlformats.org/officeDocument/2006/relationships/hyperlink" Target="consultantplus://offline/ref=3BD416353FB4DCEC8955F661CFCECEFF5E4188EF5B7344C7BFAC6D3ECD0162568D487275184937A89AFF42522FV0QAF" TargetMode="External"/><Relationship Id="rId25" Type="http://schemas.openxmlformats.org/officeDocument/2006/relationships/hyperlink" Target="consultantplus://offline/ref=1DAC659DDB9BB6CB62ACDE86DE8ADBEC750B5C38DD089DB7AD114C035196833BC8FEACE91F590059AFA0DEF5013171469C9EC7F6D6kBU0C" TargetMode="External"/><Relationship Id="rId33" Type="http://schemas.openxmlformats.org/officeDocument/2006/relationships/hyperlink" Target="consultantplus://offline/ref=1DAC659DDB9BB6CB62ACDE86DE8ADBEC750B5C38DD089DB7AD114C035196833BC8FEACE91F590059AFA0DEF5013171469C9EC7F6D6kBU0C" TargetMode="External"/><Relationship Id="rId38" Type="http://schemas.openxmlformats.org/officeDocument/2006/relationships/hyperlink" Target="consultantplus://offline/ref=1DAC659DDB9BB6CB62ACDE86DE8ADBEC750B5C38DD089DB7AD114C035196833BC8FEACE8155B0059AFA0DEF5013171469C9EC7F6D6kBU0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BD416353FB4DCEC8955E86CD9A292FB5B4DD6E1527A4F91E3FF6B6992516403DF082C2C48097CA59AE55E522C169486C1V1QBF" TargetMode="External"/><Relationship Id="rId20" Type="http://schemas.openxmlformats.org/officeDocument/2006/relationships/hyperlink" Target="consultantplus://offline/ref=3BD416353FB4DCEC8955F661CFCECEFF5E428AED537244C7BFAC6D3ECD0162569F482A79194D29A892EA1403695D9B87C707931BEDFCD999VBQBF" TargetMode="External"/><Relationship Id="rId29" Type="http://schemas.openxmlformats.org/officeDocument/2006/relationships/hyperlink" Target="consultantplus://offline/ref=1DAC659DDB9BB6CB62ACDE86DE8ADBEC750B5C38DD089DB7AD114C035196833BC8FEACE8155B0059AFA0DEF5013171469C9EC7F6D6kBU0C" TargetMode="External"/><Relationship Id="rId41" Type="http://schemas.openxmlformats.org/officeDocument/2006/relationships/hyperlink" Target="consultantplus://offline/ref=BF1493E1964B58EFA52CBDE90315A8043929179C15F690343DA1EA6860FDCEDEFBE9F211F241FDEAA2255D2602D8E689C0228192A4DB63E4j45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D416353FB4DCEC8955F661CFCECEFF5E4188EF5B7344C7BFAC6D3ECD0162568D487275184937A89AFF42522FV0QAF" TargetMode="External"/><Relationship Id="rId24" Type="http://schemas.openxmlformats.org/officeDocument/2006/relationships/hyperlink" Target="consultantplus://offline/ref=1DAC659DDB9BB6CB62ACDE86DE8ADBEC750B5C38DD089DB7AD114C035196833BC8FEACEE165B0809FBEFDFA9476C6244959EC5F7CAB0BA2FkDU6C" TargetMode="External"/><Relationship Id="rId32" Type="http://schemas.openxmlformats.org/officeDocument/2006/relationships/hyperlink" Target="consultantplus://offline/ref=1DAC659DDB9BB6CB62ACDE86DE8ADBEC750B5C38DD089DB7AD114C035196833BC8FEACE8155B0059AFA0DEF5013171469C9EC7F6D6kBU0C" TargetMode="External"/><Relationship Id="rId37" Type="http://schemas.openxmlformats.org/officeDocument/2006/relationships/hyperlink" Target="consultantplus://offline/ref=1DAC659DDB9BB6CB62ACDE86DE8ADBEC750B5C38DD089DB7AD114C035196833BC8FEACE91F590059AFA0DEF5013171469C9EC7F6D6kBU0C" TargetMode="External"/><Relationship Id="rId40" Type="http://schemas.openxmlformats.org/officeDocument/2006/relationships/hyperlink" Target="consultantplus://offline/ref=1DAC659DDB9BB6CB62ACDE86DE8ADBEC750B5C38DD089DB7AD114C035196833BC8FEACE8155B0059AFA0DEF5013171469C9EC7F6D6kBU0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BD416353FB4DCEC8955F661CFCECEFF5E4188EF5B7344C7BFAC6D3ECD0162568D487275184937A89AFF42522FV0QAF" TargetMode="External"/><Relationship Id="rId23" Type="http://schemas.openxmlformats.org/officeDocument/2006/relationships/hyperlink" Target="consultantplus://offline/ref=1DAC659DDB9BB6CB62ACDE86DE8ADBEC750B5C38DD089DB7AD114C035196833BC8FEACED15520059AFA0DEF5013171469C9EC7F6D6kBU0C" TargetMode="External"/><Relationship Id="rId28" Type="http://schemas.openxmlformats.org/officeDocument/2006/relationships/hyperlink" Target="consultantplus://offline/ref=1DAC659DDB9BB6CB62ACDE86DE8ADBEC750B5C38DD089DB7AD114C035196833BC8FEACE91F590059AFA0DEF5013171469C9EC7F6D6kBU0C" TargetMode="External"/><Relationship Id="rId36" Type="http://schemas.openxmlformats.org/officeDocument/2006/relationships/hyperlink" Target="consultantplus://offline/ref=1DAC659DDB9BB6CB62ACDE86DE8ADBEC750B5C38DD089DB7AD114C035196833BC8FEACEE165B0905FEEFDFA9476C6244959EC5F7CAB0BA2FkDU6C" TargetMode="External"/><Relationship Id="rId10" Type="http://schemas.openxmlformats.org/officeDocument/2006/relationships/hyperlink" Target="consultantplus://offline/ref=7792C7755F80DDA0D08438635656C8FBC1F4F6688840B38DF2095A48790C65AC6C66FC42AD1F1191884FB943DE795C63532C1006624CFC4FB50AA9A6a378G" TargetMode="External"/><Relationship Id="rId19" Type="http://schemas.openxmlformats.org/officeDocument/2006/relationships/hyperlink" Target="consultantplus://offline/ref=5EEF3FB6D6C869F3DB239665BD3B6E037BA7FB4C1341112DF235A7A2C6C5F30A9F81FAD62D601D7B75E5C71B44W7j2X" TargetMode="External"/><Relationship Id="rId31" Type="http://schemas.openxmlformats.org/officeDocument/2006/relationships/hyperlink" Target="consultantplus://offline/ref=1DAC659DDB9BB6CB62ACDE86DE8ADBEC750B5C38DD089DB7AD114C035196833BC8FEACE91F590059AFA0DEF5013171469C9EC7F6D6kBU0C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92C7755F80DDA0D08438635656C8FBC1F4F6688840B38DF2095A48790C65AC6C66FC42AD1F1191884FB943DE795C63532C1006624CFC4FB50AA9A6a378G" TargetMode="External"/><Relationship Id="rId14" Type="http://schemas.openxmlformats.org/officeDocument/2006/relationships/hyperlink" Target="consultantplus://offline/ref=ECB4F6271FFB745DACA25EFF1A4E8B7954992516E10BBF8B1A7B25E65FB0C567856F872DB8C4EE0882D721FAAB2BCC6D3FDC2A6142dEB6H" TargetMode="External"/><Relationship Id="rId22" Type="http://schemas.openxmlformats.org/officeDocument/2006/relationships/hyperlink" Target="consultantplus://offline/ref=1DAC659DDB9BB6CB62ACDE86DE8ADBEC750B5C38DD089DB7AD114C035196833BC8FEACEE165B0905FEEFDFA9476C6244959EC5F7CAB0BA2FkDU6C" TargetMode="External"/><Relationship Id="rId27" Type="http://schemas.openxmlformats.org/officeDocument/2006/relationships/hyperlink" Target="consultantplus://offline/ref=1DAC659DDB9BB6CB62ACDE86DE8ADBEC750B5C38DD089DB7AD114C035196833BC8FEACEE165B0905FEEFDFA9476C6244959EC5F7CAB0BA2FkDU6C" TargetMode="External"/><Relationship Id="rId30" Type="http://schemas.openxmlformats.org/officeDocument/2006/relationships/hyperlink" Target="consultantplus://offline/ref=1DAC659DDB9BB6CB62ACDE86DE8ADBEC750B5C38DD089DB7AD114C035196833BC8FEACEE165B0809FBEFDFA9476C6244959EC5F7CAB0BA2FkDU6C" TargetMode="External"/><Relationship Id="rId35" Type="http://schemas.openxmlformats.org/officeDocument/2006/relationships/hyperlink" Target="consultantplus://offline/ref=1DAC659DDB9BB6CB62ACDE86DE8ADBEC750B5C38DD089DB7AD114C035196833BC8FEACEB145A0059AFA0DEF5013171469C9EC7F6D6kBU0C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09214-0CB1-4EFA-BDC1-DEDED084D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10</Pages>
  <Words>4020</Words>
  <Characters>22914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26881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Касьянюк Елена Евгеньевна</cp:lastModifiedBy>
  <cp:revision>6</cp:revision>
  <cp:lastPrinted>2020-05-08T01:33:00Z</cp:lastPrinted>
  <dcterms:created xsi:type="dcterms:W3CDTF">2022-02-09T22:53:00Z</dcterms:created>
  <dcterms:modified xsi:type="dcterms:W3CDTF">2022-02-11T05:04:00Z</dcterms:modified>
</cp:coreProperties>
</file>